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r>
              <w:rPr>
                <w:szCs w:val="20"/>
              </w:rPr>
              <w:t>Kopromotor</w:t>
            </w:r>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bookmarkStart w:id="6" w:name="_Toc183027322"/>
      <w:r w:rsidRPr="00EA682C">
        <w:lastRenderedPageBreak/>
        <w:t>Spis treści</w:t>
      </w:r>
      <w:bookmarkEnd w:id="1"/>
      <w:bookmarkEnd w:id="2"/>
      <w:bookmarkEnd w:id="3"/>
      <w:bookmarkEnd w:id="6"/>
    </w:p>
    <w:p w14:paraId="376971B3" w14:textId="23E282CC" w:rsidR="00FA3FDC" w:rsidRDefault="00C23BC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FA3FDC">
        <w:rPr>
          <w:noProof/>
        </w:rPr>
        <w:t>Spis treści</w:t>
      </w:r>
      <w:r w:rsidR="00FA3FDC">
        <w:rPr>
          <w:noProof/>
        </w:rPr>
        <w:tab/>
      </w:r>
      <w:r w:rsidR="00FA3FDC">
        <w:rPr>
          <w:noProof/>
        </w:rPr>
        <w:fldChar w:fldCharType="begin"/>
      </w:r>
      <w:r w:rsidR="00FA3FDC">
        <w:rPr>
          <w:noProof/>
        </w:rPr>
        <w:instrText xml:space="preserve"> PAGEREF _Toc183027322 \h </w:instrText>
      </w:r>
      <w:r w:rsidR="00FA3FDC">
        <w:rPr>
          <w:noProof/>
        </w:rPr>
      </w:r>
      <w:r w:rsidR="00FA3FDC">
        <w:rPr>
          <w:noProof/>
        </w:rPr>
        <w:fldChar w:fldCharType="separate"/>
      </w:r>
      <w:r w:rsidR="00FA3FDC">
        <w:rPr>
          <w:noProof/>
        </w:rPr>
        <w:t>2</w:t>
      </w:r>
      <w:r w:rsidR="00FA3FDC">
        <w:rPr>
          <w:noProof/>
        </w:rPr>
        <w:fldChar w:fldCharType="end"/>
      </w:r>
    </w:p>
    <w:p w14:paraId="633BABDA" w14:textId="4272E4F1" w:rsidR="00FA3FDC" w:rsidRDefault="00FA3FDC">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Streszczenie</w:t>
      </w:r>
      <w:r>
        <w:rPr>
          <w:noProof/>
        </w:rPr>
        <w:tab/>
      </w:r>
      <w:r>
        <w:rPr>
          <w:noProof/>
        </w:rPr>
        <w:fldChar w:fldCharType="begin"/>
      </w:r>
      <w:r>
        <w:rPr>
          <w:noProof/>
        </w:rPr>
        <w:instrText xml:space="preserve"> PAGEREF _Toc183027323 \h </w:instrText>
      </w:r>
      <w:r>
        <w:rPr>
          <w:noProof/>
        </w:rPr>
      </w:r>
      <w:r>
        <w:rPr>
          <w:noProof/>
        </w:rPr>
        <w:fldChar w:fldCharType="separate"/>
      </w:r>
      <w:r>
        <w:rPr>
          <w:noProof/>
        </w:rPr>
        <w:t>3</w:t>
      </w:r>
      <w:r>
        <w:rPr>
          <w:noProof/>
        </w:rPr>
        <w:fldChar w:fldCharType="end"/>
      </w:r>
    </w:p>
    <w:p w14:paraId="033CC382" w14:textId="5FA0BFC0" w:rsidR="00FA3FDC" w:rsidRDefault="00FA3FD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Uzasadnienie wyboru tematu i główny cel rozprawy</w:t>
      </w:r>
      <w:r>
        <w:rPr>
          <w:noProof/>
        </w:rPr>
        <w:tab/>
      </w:r>
      <w:r>
        <w:rPr>
          <w:noProof/>
        </w:rPr>
        <w:fldChar w:fldCharType="begin"/>
      </w:r>
      <w:r>
        <w:rPr>
          <w:noProof/>
        </w:rPr>
        <w:instrText xml:space="preserve"> PAGEREF _Toc183027324 \h </w:instrText>
      </w:r>
      <w:r>
        <w:rPr>
          <w:noProof/>
        </w:rPr>
      </w:r>
      <w:r>
        <w:rPr>
          <w:noProof/>
        </w:rPr>
        <w:fldChar w:fldCharType="separate"/>
      </w:r>
      <w:r>
        <w:rPr>
          <w:noProof/>
        </w:rPr>
        <w:t>4</w:t>
      </w:r>
      <w:r>
        <w:rPr>
          <w:noProof/>
        </w:rPr>
        <w:fldChar w:fldCharType="end"/>
      </w:r>
    </w:p>
    <w:p w14:paraId="4D2508A0" w14:textId="2B5D5631" w:rsidR="00FA3FDC" w:rsidRDefault="00FA3FD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Pytania badawcze i hipotezy</w:t>
      </w:r>
      <w:r>
        <w:rPr>
          <w:noProof/>
        </w:rPr>
        <w:tab/>
      </w:r>
      <w:r>
        <w:rPr>
          <w:noProof/>
        </w:rPr>
        <w:fldChar w:fldCharType="begin"/>
      </w:r>
      <w:r>
        <w:rPr>
          <w:noProof/>
        </w:rPr>
        <w:instrText xml:space="preserve"> PAGEREF _Toc183027325 \h </w:instrText>
      </w:r>
      <w:r>
        <w:rPr>
          <w:noProof/>
        </w:rPr>
      </w:r>
      <w:r>
        <w:rPr>
          <w:noProof/>
        </w:rPr>
        <w:fldChar w:fldCharType="separate"/>
      </w:r>
      <w:r>
        <w:rPr>
          <w:noProof/>
        </w:rPr>
        <w:t>7</w:t>
      </w:r>
      <w:r>
        <w:rPr>
          <w:noProof/>
        </w:rPr>
        <w:fldChar w:fldCharType="end"/>
      </w:r>
    </w:p>
    <w:p w14:paraId="20C8B706" w14:textId="5EC1623C" w:rsidR="00FA3FDC" w:rsidRDefault="00FA3FD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Struktura rozprawy</w:t>
      </w:r>
      <w:r>
        <w:rPr>
          <w:noProof/>
        </w:rPr>
        <w:tab/>
      </w:r>
      <w:r>
        <w:rPr>
          <w:noProof/>
        </w:rPr>
        <w:fldChar w:fldCharType="begin"/>
      </w:r>
      <w:r>
        <w:rPr>
          <w:noProof/>
        </w:rPr>
        <w:instrText xml:space="preserve"> PAGEREF _Toc183027326 \h </w:instrText>
      </w:r>
      <w:r>
        <w:rPr>
          <w:noProof/>
        </w:rPr>
      </w:r>
      <w:r>
        <w:rPr>
          <w:noProof/>
        </w:rPr>
        <w:fldChar w:fldCharType="separate"/>
      </w:r>
      <w:r>
        <w:rPr>
          <w:noProof/>
        </w:rPr>
        <w:t>8</w:t>
      </w:r>
      <w:r>
        <w:rPr>
          <w:noProof/>
        </w:rPr>
        <w:fldChar w:fldCharType="end"/>
      </w:r>
    </w:p>
    <w:p w14:paraId="4F2223F1" w14:textId="1DC17FC7" w:rsidR="00FA3FDC" w:rsidRDefault="00FA3FD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4</w:t>
      </w:r>
      <w:r>
        <w:rPr>
          <w:rFonts w:asciiTheme="minorHAnsi" w:eastAsiaTheme="minorEastAsia" w:hAnsiTheme="minorHAnsi" w:cstheme="minorBidi"/>
          <w:noProof/>
          <w:kern w:val="2"/>
          <w:sz w:val="22"/>
          <w:lang w:eastAsia="pl-PL"/>
          <w14:ligatures w14:val="standardContextual"/>
        </w:rPr>
        <w:tab/>
      </w:r>
      <w:r>
        <w:rPr>
          <w:noProof/>
        </w:rPr>
        <w:t>Wybrane wyniki z badania literatury</w:t>
      </w:r>
      <w:r>
        <w:rPr>
          <w:noProof/>
        </w:rPr>
        <w:tab/>
      </w:r>
      <w:r>
        <w:rPr>
          <w:noProof/>
        </w:rPr>
        <w:fldChar w:fldCharType="begin"/>
      </w:r>
      <w:r>
        <w:rPr>
          <w:noProof/>
        </w:rPr>
        <w:instrText xml:space="preserve"> PAGEREF _Toc183027327 \h </w:instrText>
      </w:r>
      <w:r>
        <w:rPr>
          <w:noProof/>
        </w:rPr>
      </w:r>
      <w:r>
        <w:rPr>
          <w:noProof/>
        </w:rPr>
        <w:fldChar w:fldCharType="separate"/>
      </w:r>
      <w:r>
        <w:rPr>
          <w:noProof/>
        </w:rPr>
        <w:t>13</w:t>
      </w:r>
      <w:r>
        <w:rPr>
          <w:noProof/>
        </w:rPr>
        <w:fldChar w:fldCharType="end"/>
      </w:r>
    </w:p>
    <w:p w14:paraId="6BC9A851" w14:textId="7F431A1D" w:rsidR="00FA3FDC" w:rsidRDefault="00FA3FD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5</w:t>
      </w:r>
      <w:r>
        <w:rPr>
          <w:rFonts w:asciiTheme="minorHAnsi" w:eastAsiaTheme="minorEastAsia" w:hAnsiTheme="minorHAnsi" w:cstheme="minorBidi"/>
          <w:noProof/>
          <w:kern w:val="2"/>
          <w:sz w:val="22"/>
          <w:lang w:eastAsia="pl-PL"/>
          <w14:ligatures w14:val="standardContextual"/>
        </w:rPr>
        <w:tab/>
      </w:r>
      <w:r>
        <w:rPr>
          <w:noProof/>
        </w:rPr>
        <w:t>Pomiar satysfakcji interesariuszy – wybrane wyniki</w:t>
      </w:r>
      <w:r>
        <w:rPr>
          <w:noProof/>
        </w:rPr>
        <w:tab/>
      </w:r>
      <w:r>
        <w:rPr>
          <w:noProof/>
        </w:rPr>
        <w:fldChar w:fldCharType="begin"/>
      </w:r>
      <w:r>
        <w:rPr>
          <w:noProof/>
        </w:rPr>
        <w:instrText xml:space="preserve"> PAGEREF _Toc183027328 \h </w:instrText>
      </w:r>
      <w:r>
        <w:rPr>
          <w:noProof/>
        </w:rPr>
      </w:r>
      <w:r>
        <w:rPr>
          <w:noProof/>
        </w:rPr>
        <w:fldChar w:fldCharType="separate"/>
      </w:r>
      <w:r>
        <w:rPr>
          <w:noProof/>
        </w:rPr>
        <w:t>21</w:t>
      </w:r>
      <w:r>
        <w:rPr>
          <w:noProof/>
        </w:rPr>
        <w:fldChar w:fldCharType="end"/>
      </w:r>
    </w:p>
    <w:p w14:paraId="324B2E7A" w14:textId="1DAC5F09" w:rsidR="00FA3FDC" w:rsidRDefault="00FA3FD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6</w:t>
      </w:r>
      <w:r>
        <w:rPr>
          <w:rFonts w:asciiTheme="minorHAnsi" w:eastAsiaTheme="minorEastAsia" w:hAnsiTheme="minorHAnsi" w:cstheme="minorBidi"/>
          <w:noProof/>
          <w:kern w:val="2"/>
          <w:sz w:val="22"/>
          <w:lang w:eastAsia="pl-PL"/>
          <w14:ligatures w14:val="standardContextual"/>
        </w:rPr>
        <w:tab/>
      </w:r>
      <w:r>
        <w:rPr>
          <w:noProof/>
        </w:rPr>
        <w:t>Model doskonalenia Systemu Zarządzania Jakością uczelni technicznej inspirowanego pomiarem satysfakcji interesariuszy (SSDQM)</w:t>
      </w:r>
      <w:r>
        <w:rPr>
          <w:noProof/>
        </w:rPr>
        <w:tab/>
      </w:r>
      <w:r>
        <w:rPr>
          <w:noProof/>
        </w:rPr>
        <w:fldChar w:fldCharType="begin"/>
      </w:r>
      <w:r>
        <w:rPr>
          <w:noProof/>
        </w:rPr>
        <w:instrText xml:space="preserve"> PAGEREF _Toc183027329 \h </w:instrText>
      </w:r>
      <w:r>
        <w:rPr>
          <w:noProof/>
        </w:rPr>
      </w:r>
      <w:r>
        <w:rPr>
          <w:noProof/>
        </w:rPr>
        <w:fldChar w:fldCharType="separate"/>
      </w:r>
      <w:r>
        <w:rPr>
          <w:noProof/>
        </w:rPr>
        <w:t>28</w:t>
      </w:r>
      <w:r>
        <w:rPr>
          <w:noProof/>
        </w:rPr>
        <w:fldChar w:fldCharType="end"/>
      </w:r>
    </w:p>
    <w:p w14:paraId="0942CC53" w14:textId="70ED9DA1" w:rsidR="00FA3FDC" w:rsidRDefault="00FA3FDC">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_Toc183027330 \h </w:instrText>
      </w:r>
      <w:r>
        <w:rPr>
          <w:noProof/>
        </w:rPr>
      </w:r>
      <w:r>
        <w:rPr>
          <w:noProof/>
        </w:rPr>
        <w:fldChar w:fldCharType="separate"/>
      </w:r>
      <w:r>
        <w:rPr>
          <w:noProof/>
        </w:rPr>
        <w:t>33</w:t>
      </w:r>
      <w:r>
        <w:rPr>
          <w:noProof/>
        </w:rPr>
        <w:fldChar w:fldCharType="end"/>
      </w:r>
    </w:p>
    <w:p w14:paraId="62A54300" w14:textId="307ABE77" w:rsidR="00FA3FDC" w:rsidRDefault="00FA3FDC">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F16061">
        <w:rPr>
          <w:noProof/>
          <w:lang w:val="en-GB"/>
        </w:rPr>
        <w:t>Spis literatury</w:t>
      </w:r>
      <w:r>
        <w:rPr>
          <w:noProof/>
        </w:rPr>
        <w:tab/>
      </w:r>
      <w:r>
        <w:rPr>
          <w:noProof/>
        </w:rPr>
        <w:fldChar w:fldCharType="begin"/>
      </w:r>
      <w:r>
        <w:rPr>
          <w:noProof/>
        </w:rPr>
        <w:instrText xml:space="preserve"> PAGEREF _Toc183027331 \h </w:instrText>
      </w:r>
      <w:r>
        <w:rPr>
          <w:noProof/>
        </w:rPr>
      </w:r>
      <w:r>
        <w:rPr>
          <w:noProof/>
        </w:rPr>
        <w:fldChar w:fldCharType="separate"/>
      </w:r>
      <w:r>
        <w:rPr>
          <w:noProof/>
        </w:rPr>
        <w:t>37</w:t>
      </w:r>
      <w:r>
        <w:rPr>
          <w:noProof/>
        </w:rPr>
        <w:fldChar w:fldCharType="end"/>
      </w:r>
    </w:p>
    <w:p w14:paraId="4A7762A3" w14:textId="79082F56" w:rsidR="00442234" w:rsidRPr="00281B1D" w:rsidRDefault="00C23BC1" w:rsidP="00C23BC1">
      <w:r>
        <w:rPr>
          <w:lang w:val="en-GB"/>
        </w:rPr>
        <w:fldChar w:fldCharType="end"/>
      </w:r>
    </w:p>
    <w:p w14:paraId="0C953A2B" w14:textId="77777777" w:rsidR="00442234" w:rsidRPr="00281B1D" w:rsidRDefault="00442234">
      <w:pPr>
        <w:spacing w:before="0" w:line="240" w:lineRule="auto"/>
        <w:ind w:firstLine="0"/>
        <w:jc w:val="left"/>
      </w:pPr>
      <w:r w:rsidRPr="00281B1D">
        <w:br w:type="page"/>
      </w:r>
    </w:p>
    <w:p w14:paraId="57F2841E" w14:textId="77777777" w:rsidR="00C23BC1" w:rsidRDefault="00C23BC1" w:rsidP="00C23BC1">
      <w:pPr>
        <w:pStyle w:val="Heading1"/>
        <w:numPr>
          <w:ilvl w:val="0"/>
          <w:numId w:val="0"/>
        </w:numPr>
        <w:ind w:left="432"/>
      </w:pPr>
      <w:bookmarkStart w:id="7" w:name="_Toc164800993"/>
      <w:bookmarkStart w:id="8" w:name="_Toc168903258"/>
      <w:bookmarkStart w:id="9" w:name="_Toc168903665"/>
      <w:bookmarkStart w:id="10" w:name="_Toc169134066"/>
      <w:bookmarkStart w:id="11" w:name="_Toc183027323"/>
      <w:r>
        <w:lastRenderedPageBreak/>
        <w:t>Streszczenie</w:t>
      </w:r>
      <w:bookmarkEnd w:id="7"/>
      <w:bookmarkEnd w:id="8"/>
      <w:bookmarkEnd w:id="9"/>
      <w:bookmarkEnd w:id="10"/>
      <w:bookmarkEnd w:id="11"/>
    </w:p>
    <w:p w14:paraId="0DC3659E" w14:textId="77777777" w:rsidR="00C23BC1" w:rsidRDefault="00C23BC1" w:rsidP="00C23BC1">
      <w:bookmarkStart w:id="12"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2"/>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206F1A1E" w14:textId="77777777" w:rsidR="00923E79" w:rsidRPr="00281B1D" w:rsidRDefault="00923E79" w:rsidP="00923E79">
      <w:pPr>
        <w:spacing w:before="0" w:line="240" w:lineRule="auto"/>
        <w:ind w:firstLine="0"/>
        <w:jc w:val="left"/>
        <w:sectPr w:rsidR="00923E79" w:rsidRPr="00281B1D" w:rsidSect="00923E79">
          <w:footerReference w:type="default" r:id="rId11"/>
          <w:pgSz w:w="11906" w:h="16838"/>
          <w:pgMar w:top="1417" w:right="1417" w:bottom="1417" w:left="1417" w:header="708" w:footer="708" w:gutter="0"/>
          <w:cols w:space="708"/>
          <w:docGrid w:linePitch="360"/>
        </w:sectPr>
      </w:pPr>
      <w:bookmarkStart w:id="13" w:name="_Toc164800997"/>
      <w:bookmarkStart w:id="14" w:name="_Toc168903261"/>
      <w:bookmarkEnd w:id="4"/>
      <w:bookmarkEnd w:id="5"/>
    </w:p>
    <w:p w14:paraId="2DC4120D" w14:textId="77777777" w:rsidR="00B1036C" w:rsidRDefault="00B1036C" w:rsidP="00B1036C">
      <w:pPr>
        <w:pStyle w:val="Heading1"/>
        <w:spacing w:after="240"/>
      </w:pPr>
      <w:bookmarkStart w:id="15" w:name="_Toc183027324"/>
      <w:r>
        <w:lastRenderedPageBreak/>
        <w:t>Uzasadnienie wyboru tematu i główny cel rozprawy</w:t>
      </w:r>
      <w:bookmarkEnd w:id="15"/>
    </w:p>
    <w:p w14:paraId="55F53C30" w14:textId="1526BC7D" w:rsidR="00B1036C" w:rsidRPr="003077E3" w:rsidRDefault="00B1036C" w:rsidP="00B1036C">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rPr>
        <w:t>(Grudowski, 2020)</w:t>
      </w:r>
      <w:r>
        <w:fldChar w:fldCharType="end"/>
      </w:r>
      <w:r w:rsidRPr="003077E3">
        <w:t>.</w:t>
      </w:r>
    </w:p>
    <w:p w14:paraId="3C12D182" w14:textId="77777777" w:rsidR="00B1036C" w:rsidRPr="00C8593F" w:rsidRDefault="00B1036C" w:rsidP="00B1036C">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z pomiaru jakości z</w:t>
      </w:r>
      <w:r>
        <w:t> </w:t>
      </w:r>
      <w:r w:rsidRPr="00C8593F">
        <w:t>punktu widzenia interesariuszy do doskonalenia systemów zarządzania jakością uczelni ze szczególnym uwzględnieniem uczelni technicznych.</w:t>
      </w:r>
    </w:p>
    <w:p w14:paraId="38FC3A6C" w14:textId="77777777" w:rsidR="00B1036C" w:rsidRDefault="00B1036C" w:rsidP="00B1036C">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 lecz obejmuje także badania oraz służbę szeroko pojętemu społeczeństwu poprzez two</w:t>
      </w:r>
      <w:r>
        <w:lastRenderedPageBreak/>
        <w:t xml:space="preserve">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3F5A250A" w14:textId="73D9D796" w:rsidR="00B1036C" w:rsidRDefault="00B1036C" w:rsidP="00B1036C">
      <w:r>
        <w:t xml:space="preserve">W niniejszej pracy rozumienie pojęcia interesariuszy będzie zgodne z menedżerskimi teoriami interesariuszy,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w:t>
      </w:r>
      <w:r w:rsidR="00734D6C">
        <w:t> </w:t>
      </w:r>
      <w:r>
        <w:t>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zidentyfikowanej luki utylitarnej stwierdzono brak tego rodzaju narzędzia, które uwzględniałoby kontekst polskich uczelni technicznych.</w:t>
      </w:r>
    </w:p>
    <w:p w14:paraId="004BC861" w14:textId="32C665EB" w:rsidR="00B1036C" w:rsidRPr="0019285C" w:rsidRDefault="00B1036C" w:rsidP="00B1036C">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w:t>
      </w:r>
      <w:r w:rsidR="00423EB6">
        <w:t xml:space="preserve"> </w:t>
      </w:r>
      <w:r w:rsidR="00423EB6">
        <w:fldChar w:fldCharType="begin"/>
      </w:r>
      <w:r w:rsidR="00423EB6">
        <w:instrText xml:space="preserve"> REF _Ref182912120 \h </w:instrText>
      </w:r>
      <w:r w:rsidR="00423EB6">
        <w:fldChar w:fldCharType="separate"/>
      </w:r>
      <w:r w:rsidR="00423EB6" w:rsidRPr="00233788">
        <w:t xml:space="preserve">Tabela </w:t>
      </w:r>
      <w:r w:rsidR="00423EB6">
        <w:rPr>
          <w:noProof/>
        </w:rPr>
        <w:t>1</w:t>
      </w:r>
      <w:r w:rsidR="00423EB6">
        <w:fldChar w:fldCharType="end"/>
      </w:r>
      <w:r>
        <w:t>). To w połączeniu z (zauważalną globalnie) presją „</w:t>
      </w:r>
      <w:r w:rsidRPr="0019285C">
        <w:t>do produkowania zatrudnia</w:t>
      </w:r>
      <w:r>
        <w:t>l</w:t>
      </w:r>
      <w:r w:rsidRPr="0019285C">
        <w:t>nych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7652D93F" w14:textId="77777777" w:rsidR="00B1036C" w:rsidRPr="001E097C" w:rsidRDefault="00B1036C" w:rsidP="00B1036C">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636545F0" w14:textId="77777777" w:rsidR="00B1036C" w:rsidRPr="001E097C" w:rsidRDefault="00B1036C" w:rsidP="00B1036C">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3F3900BF" w14:textId="77777777" w:rsidR="00B1036C" w:rsidRPr="007E62FA" w:rsidRDefault="00B1036C" w:rsidP="00B1036C">
      <w:pPr>
        <w:ind w:firstLine="0"/>
        <w:rPr>
          <w:bCs/>
        </w:rPr>
      </w:pPr>
      <w:r w:rsidRPr="007E62FA">
        <w:rPr>
          <w:bCs/>
        </w:rPr>
        <w:lastRenderedPageBreak/>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08DE8332" w14:textId="77777777" w:rsidR="00B1036C" w:rsidRPr="00233788" w:rsidRDefault="00B1036C" w:rsidP="00B1036C">
      <w:r w:rsidRPr="004C007D">
        <w:rPr>
          <w:i/>
          <w:iCs/>
        </w:rPr>
        <w:t>Identyfikacja skutecznych z perspektywy doskonalenia systemu zarządzania jakością metod pomiaru i analizy poziomu satysfakcji interesariuszy jako miernika jakości</w:t>
      </w:r>
      <w:r>
        <w:t>.</w:t>
      </w:r>
    </w:p>
    <w:p w14:paraId="5B5BC68A" w14:textId="77777777" w:rsidR="00B1036C" w:rsidRDefault="00B1036C" w:rsidP="00B1036C">
      <w:pPr>
        <w:ind w:firstLine="0"/>
        <w:rPr>
          <w:bCs/>
        </w:rPr>
      </w:pPr>
      <w:r>
        <w:t xml:space="preserve">Natomiast przyjęty </w:t>
      </w:r>
      <w:r w:rsidRPr="00233788">
        <w:rPr>
          <w:b/>
        </w:rPr>
        <w:t>cel utylitarny</w:t>
      </w:r>
      <w:r>
        <w:rPr>
          <w:bCs/>
        </w:rPr>
        <w:t xml:space="preserve"> to:</w:t>
      </w:r>
    </w:p>
    <w:p w14:paraId="6ADC90DE" w14:textId="77777777" w:rsidR="00B1036C" w:rsidRPr="004C007D" w:rsidRDefault="00B1036C" w:rsidP="00B1036C">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AAE94B4" w14:textId="77777777" w:rsidR="00B1036C" w:rsidRPr="008D38B6" w:rsidRDefault="00B1036C" w:rsidP="00B1036C">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Deminga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068B8134" w14:textId="77777777" w:rsidR="00B1036C" w:rsidRDefault="00B1036C" w:rsidP="00B1036C">
      <w:pPr>
        <w:pStyle w:val="Rysunek"/>
      </w:pPr>
      <w:r>
        <w:rPr>
          <w:noProof/>
          <w:lang w:val="en-GB"/>
        </w:rPr>
        <w:drawing>
          <wp:inline distT="0" distB="0" distL="0" distR="0" wp14:anchorId="124C2C62" wp14:editId="2E51D3D9">
            <wp:extent cx="4492325" cy="216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2"/>
                    <a:stretch>
                      <a:fillRect/>
                    </a:stretch>
                  </pic:blipFill>
                  <pic:spPr>
                    <a:xfrm>
                      <a:off x="0" y="0"/>
                      <a:ext cx="4492325" cy="2160000"/>
                    </a:xfrm>
                    <a:prstGeom prst="rect">
                      <a:avLst/>
                    </a:prstGeom>
                  </pic:spPr>
                </pic:pic>
              </a:graphicData>
            </a:graphic>
          </wp:inline>
        </w:drawing>
      </w:r>
    </w:p>
    <w:p w14:paraId="30E86A21" w14:textId="77777777" w:rsidR="00B1036C" w:rsidRPr="008D38B6" w:rsidRDefault="00B1036C" w:rsidP="00B1036C">
      <w:pPr>
        <w:pStyle w:val="Tytutabeli"/>
      </w:pPr>
      <w:bookmarkStart w:id="16" w:name="_Toc182909997"/>
      <w:r>
        <w:t xml:space="preserve">Rysunek </w:t>
      </w:r>
      <w:fldSimple w:instr=" SEQ Rysunek \* ARABIC ">
        <w:r>
          <w:rPr>
            <w:noProof/>
          </w:rPr>
          <w:t>1</w:t>
        </w:r>
      </w:fldSimple>
      <w:r>
        <w:t xml:space="preserve">. </w:t>
      </w:r>
      <w:r w:rsidRPr="00D95B07">
        <w:t>Teoria Zarządzania Jakością u p</w:t>
      </w:r>
      <w:r>
        <w:t xml:space="preserve">odstaw Metody Zarządzania Deminga wg Andersona, Rungtusanathama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6"/>
      <w:r>
        <w:fldChar w:fldCharType="end"/>
      </w:r>
    </w:p>
    <w:p w14:paraId="5F3C3D57" w14:textId="77777777" w:rsidR="00B1036C" w:rsidRDefault="00B1036C" w:rsidP="00B1036C">
      <w:r w:rsidRPr="00C45564">
        <w:t>Teoria zarządzania jakością stawia w centrum uwagi klientów. W tym zakresie promuje podejście</w:t>
      </w:r>
      <w:r>
        <w:t xml:space="preserve"> </w:t>
      </w:r>
      <w:r w:rsidRPr="00F21211">
        <w:t>klientocentryczne</w:t>
      </w:r>
      <w:r>
        <w:t>.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klienta na wiele grup odbiorców efektów działań uczelni, zarówno zewnętrznych, jak i wewnętrznych wobec organizacji. Natomiast dużo bardziej naturalnym wydaje się skorzystanie z dobrze ugruntowa</w:t>
      </w:r>
      <w:r>
        <w:lastRenderedPageBreak/>
        <w:t>nej teorii interesariuszy w ramach badań w obszarze społecznej odpowiedzialności biznesu oraz szeroko wykorzystywanej w dziedzinie zarządzania przedsięwzięciami (</w:t>
      </w:r>
      <w:r w:rsidRPr="0095102C">
        <w:rPr>
          <w:i/>
          <w:iCs/>
        </w:rPr>
        <w:t>project management</w:t>
      </w:r>
      <w:r>
        <w:t xml:space="preserve">). W odniesieniu do uniwersytetów praktyka odnoszenia się do szeroko pojętych interesariuszy, a nie tylko klientów, jest silnie ugruntowana w literaturze przedmiotu. </w:t>
      </w:r>
      <w:r w:rsidRPr="0004095D">
        <w:t>Jak stwierdza Geryk</w:t>
      </w:r>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250A2C24" w14:textId="77777777" w:rsidR="00B1036C" w:rsidRDefault="00B1036C" w:rsidP="00B1036C">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Ten prosty opis jednak nie oddaje złożoności środowiska, w jakim funkcjonują uczelnie, a szczególnie uczelnie publiczne w Polsce.</w:t>
      </w:r>
    </w:p>
    <w:p w14:paraId="2C03FFAE" w14:textId="180F26B7" w:rsidR="00CA5D5E" w:rsidRDefault="006515DA" w:rsidP="00CA5D5E">
      <w:pPr>
        <w:pStyle w:val="Heading1"/>
      </w:pPr>
      <w:bookmarkStart w:id="17" w:name="_Toc183027325"/>
      <w:r>
        <w:t xml:space="preserve">Pytania badawcze i </w:t>
      </w:r>
      <w:r w:rsidR="00135099">
        <w:t>h</w:t>
      </w:r>
      <w:r>
        <w:t>ipotezy</w:t>
      </w:r>
      <w:bookmarkEnd w:id="17"/>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6515DA">
      <w:pPr>
        <w:pStyle w:val="ListParagraph"/>
        <w:numPr>
          <w:ilvl w:val="0"/>
          <w:numId w:val="45"/>
        </w:numPr>
        <w:ind w:left="284" w:hanging="284"/>
      </w:pPr>
      <w:r w:rsidRPr="00233788">
        <w:t>Jak różni interesariusze uczelni postrzegają cel istnienia uniwersytetów</w:t>
      </w:r>
      <w:r>
        <w:t>?</w:t>
      </w:r>
    </w:p>
    <w:p w14:paraId="32443F1B" w14:textId="77777777" w:rsidR="00CA5D5E" w:rsidRPr="00233788" w:rsidRDefault="00CA5D5E" w:rsidP="006515DA">
      <w:pPr>
        <w:pStyle w:val="ListParagraph"/>
        <w:numPr>
          <w:ilvl w:val="0"/>
          <w:numId w:val="45"/>
        </w:numPr>
        <w:ind w:left="284" w:hanging="284"/>
      </w:pPr>
      <w:r>
        <w:t>Jak różni interesariusze postrzegają znaczenie różnych grup interesariuszy uniwersytetów?</w:t>
      </w:r>
    </w:p>
    <w:p w14:paraId="7F35CBCB" w14:textId="77777777" w:rsidR="00CA5D5E" w:rsidRDefault="00CA5D5E" w:rsidP="006515DA">
      <w:pPr>
        <w:pStyle w:val="ListParagraph"/>
        <w:numPr>
          <w:ilvl w:val="0"/>
          <w:numId w:val="45"/>
        </w:numPr>
        <w:ind w:left="284" w:hanging="284"/>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6515DA">
      <w:pPr>
        <w:pStyle w:val="ListParagraph"/>
        <w:numPr>
          <w:ilvl w:val="0"/>
          <w:numId w:val="45"/>
        </w:numPr>
        <w:ind w:left="284" w:hanging="284"/>
      </w:pPr>
      <w:r>
        <w:t xml:space="preserve">Czy usługi publicznych uczelni technicznych są oceniane wyżej niż wyniki pozostałych polskich </w:t>
      </w:r>
      <w:r w:rsidRPr="007B3850">
        <w:t>uczelni?</w:t>
      </w:r>
    </w:p>
    <w:p w14:paraId="7599049D" w14:textId="7C83A2EE" w:rsidR="00CA5D5E" w:rsidRPr="007B3850" w:rsidRDefault="00CA5D5E" w:rsidP="00CA5D5E">
      <w:r w:rsidRPr="00C45564">
        <w:t>W celu przybliżenia odpowiedzi na powyższe pytania, na podstawie przeprowadzonych badań lite</w:t>
      </w:r>
      <w:r w:rsidRPr="007B3850">
        <w:t xml:space="preserve">ratury oraz badań jakościowych postawiono następujące </w:t>
      </w:r>
      <w:r w:rsidRPr="006515DA">
        <w:rPr>
          <w:b/>
          <w:bCs/>
        </w:rPr>
        <w:t>hipotezy</w:t>
      </w:r>
      <w:r w:rsidR="006515DA">
        <w:rPr>
          <w:b/>
          <w:bCs/>
        </w:rPr>
        <w:t xml:space="preserve"> </w:t>
      </w:r>
      <w:r w:rsidR="006515DA" w:rsidRPr="006515DA">
        <w:t xml:space="preserve">główne </w:t>
      </w:r>
      <w:r w:rsidR="006515DA">
        <w:t xml:space="preserve">oraz </w:t>
      </w:r>
      <w:r w:rsidR="006515DA" w:rsidRPr="006515DA">
        <w:t>pomocnicze</w:t>
      </w:r>
      <w:r w:rsidRPr="007B3850">
        <w:t>:</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lastRenderedPageBreak/>
        <w:t>H5</w:t>
      </w:r>
      <w:r w:rsidRPr="00C45564">
        <w:t>. Wyniki Indeksu Wyceny Rynkowej Absolwenta są pozytywnie skorelowane z wynikami oceny prestiżu uczelni.</w:t>
      </w:r>
    </w:p>
    <w:p w14:paraId="6F882D8B" w14:textId="5C78BC0E" w:rsidR="00CA5D5E" w:rsidRDefault="00FC6E7C" w:rsidP="00CA5D5E">
      <w:pPr>
        <w:pStyle w:val="Heading1"/>
      </w:pPr>
      <w:bookmarkStart w:id="18" w:name="_Toc183027326"/>
      <w:r>
        <w:t>Struktura</w:t>
      </w:r>
      <w:r w:rsidR="00CA5D5E">
        <w:t xml:space="preserve"> rozprawy</w:t>
      </w:r>
      <w:bookmarkEnd w:id="18"/>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0FF2023A"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r>
        <w:t>pod</w:t>
      </w:r>
      <w:r w:rsidRPr="009B4AA9">
        <w:t xml:space="preserve">rozdz. </w:t>
      </w:r>
      <w:r w:rsidR="00B1036C">
        <w:t>1.1</w:t>
      </w:r>
      <w:r w:rsidRPr="009B4AA9">
        <w:t>). Najpierw uwzględniono tło historyczne kształtowania się uniwersytetów i zmian na nich zachodzących (</w:t>
      </w:r>
      <w:r>
        <w:t>pod</w:t>
      </w:r>
      <w:r w:rsidRPr="009B4AA9">
        <w:t>rozdz.</w:t>
      </w:r>
      <w:r w:rsidR="00B1036C">
        <w:t>1.1.1</w:t>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xml:space="preserve"> (</w:t>
      </w:r>
      <w:commentRangeStart w:id="19"/>
      <w:r w:rsidRPr="009B4AA9">
        <w:fldChar w:fldCharType="begin"/>
      </w:r>
      <w:r w:rsidRPr="009B4AA9">
        <w:instrText xml:space="preserve"> REF _Ref134899339 \h  \* MERGEFORMAT </w:instrText>
      </w:r>
      <w:r w:rsidRPr="009B4AA9">
        <w:fldChar w:fldCharType="separate"/>
      </w:r>
      <w:r w:rsidRPr="00233788">
        <w:t xml:space="preserve">Rysunek </w:t>
      </w:r>
      <w:r>
        <w:rPr>
          <w:noProof/>
        </w:rPr>
        <w:t>2</w:t>
      </w:r>
      <w:r w:rsidRPr="009B4AA9">
        <w:fldChar w:fldCharType="end"/>
      </w:r>
      <w:commentRangeEnd w:id="19"/>
      <w:r w:rsidR="00B1036C">
        <w:rPr>
          <w:rStyle w:val="CommentReference"/>
          <w:rFonts w:ascii="Times New Roman" w:eastAsia="Times New Roman" w:hAnsi="Times New Roman"/>
          <w:szCs w:val="20"/>
          <w:lang w:eastAsia="pl-PL"/>
        </w:rPr>
        <w:commentReference w:id="19"/>
      </w:r>
      <w:r w:rsidRPr="009B4AA9">
        <w:t>). Omówiono również istotne zmiany mające wpływ na kształt organizacyjny współczesnych uniwersytetów (</w:t>
      </w:r>
      <w:r>
        <w:t>pod</w:t>
      </w:r>
      <w:r w:rsidRPr="009B4AA9">
        <w:t xml:space="preserve">rozdz. </w:t>
      </w:r>
      <w:r w:rsidR="00B1036C">
        <w:t>1.1.2</w:t>
      </w:r>
      <w:r w:rsidRPr="009B4AA9">
        <w:t>)</w:t>
      </w:r>
      <w:r>
        <w:t xml:space="preserve"> </w:t>
      </w:r>
      <w:r w:rsidRPr="009B4AA9">
        <w:t>prezentując cechy różnych koncepcji uniwersytetów (liberalny, przedsiębiorczy, społecznie odpowiedzialny), gdyż są one zauważalne na uczelniach publicznych w Polsce (</w:t>
      </w:r>
      <w:commentRangeStart w:id="20"/>
      <w:r w:rsidRPr="009B4AA9">
        <w:t xml:space="preserve">por. </w:t>
      </w:r>
      <w:r w:rsidRPr="009B4AA9">
        <w:fldChar w:fldCharType="begin"/>
      </w:r>
      <w:r w:rsidRPr="009B4AA9">
        <w:instrText xml:space="preserve"> REF _Ref134896694 \h  \* MERGEFORMAT </w:instrText>
      </w:r>
      <w:r w:rsidRPr="009B4AA9">
        <w:fldChar w:fldCharType="separate"/>
      </w:r>
      <w:r w:rsidRPr="00233788">
        <w:t xml:space="preserve">Tabela </w:t>
      </w:r>
      <w:r>
        <w:rPr>
          <w:noProof/>
        </w:rPr>
        <w:t>4</w:t>
      </w:r>
      <w:r w:rsidRPr="009B4AA9">
        <w:fldChar w:fldCharType="end"/>
      </w:r>
      <w:commentRangeEnd w:id="20"/>
      <w:r w:rsidR="00B1036C">
        <w:rPr>
          <w:rStyle w:val="CommentReference"/>
          <w:rFonts w:ascii="Times New Roman" w:eastAsia="Times New Roman" w:hAnsi="Times New Roman"/>
          <w:szCs w:val="20"/>
          <w:lang w:eastAsia="pl-PL"/>
        </w:rPr>
        <w:commentReference w:id="20"/>
      </w:r>
      <w:r w:rsidRPr="009B4AA9">
        <w:t xml:space="preserv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r>
        <w:t>pod</w:t>
      </w:r>
      <w:r w:rsidRPr="009B4AA9">
        <w:t xml:space="preserve">rozdz. </w:t>
      </w:r>
      <w:r w:rsidR="00B1036C">
        <w:t>1.1.3</w:t>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w:t>
      </w:r>
      <w:commentRangeStart w:id="21"/>
      <w:r w:rsidRPr="009B4AA9">
        <w:t xml:space="preserve">por. </w:t>
      </w:r>
      <w:r w:rsidRPr="009B4AA9">
        <w:fldChar w:fldCharType="begin"/>
      </w:r>
      <w:r w:rsidRPr="009B4AA9">
        <w:instrText xml:space="preserve"> REF _Ref134899462 \h  \* MERGEFORMAT </w:instrText>
      </w:r>
      <w:r w:rsidRPr="009B4AA9">
        <w:fldChar w:fldCharType="separate"/>
      </w:r>
      <w:r w:rsidRPr="00233788">
        <w:t xml:space="preserve">Rysunek </w:t>
      </w:r>
      <w:r>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233788">
        <w:t xml:space="preserve">Rysunek </w:t>
      </w:r>
      <w:r>
        <w:rPr>
          <w:noProof/>
        </w:rPr>
        <w:t>8</w:t>
      </w:r>
      <w:r w:rsidRPr="009B4AA9">
        <w:fldChar w:fldCharType="end"/>
      </w:r>
      <w:commentRangeEnd w:id="21"/>
      <w:r w:rsidR="00B1036C">
        <w:rPr>
          <w:rStyle w:val="CommentReference"/>
          <w:rFonts w:ascii="Times New Roman" w:eastAsia="Times New Roman" w:hAnsi="Times New Roman"/>
          <w:szCs w:val="20"/>
          <w:lang w:eastAsia="pl-PL"/>
        </w:rPr>
        <w:commentReference w:id="21"/>
      </w:r>
      <w:r w:rsidRPr="009B4AA9">
        <w:t>).</w:t>
      </w:r>
    </w:p>
    <w:p w14:paraId="2BA8AF59" w14:textId="3DD859BB" w:rsidR="00D256F3" w:rsidRPr="009B4AA9" w:rsidRDefault="00D256F3" w:rsidP="00D256F3">
      <w:r w:rsidRPr="009B4AA9">
        <w:t>W kolejnym podrozdziale (</w:t>
      </w:r>
      <w:r w:rsidR="00B1036C">
        <w:t>1.2</w:t>
      </w:r>
      <w:r w:rsidRPr="009B4AA9">
        <w:t>)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w:t>
      </w:r>
      <w:r w:rsidRPr="009B4AA9">
        <w:lastRenderedPageBreak/>
        <w:t xml:space="preserve">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00B1036C">
        <w:t>1.2.2</w:t>
      </w:r>
      <w:r w:rsidRPr="009B4AA9">
        <w:t>).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(podrozdz. </w:t>
      </w:r>
      <w:r w:rsidR="00B1036C">
        <w:t>1.2.3</w:t>
      </w:r>
      <w:r w:rsidRPr="009B4AA9">
        <w:t>) w kontekście uniwersytetów. Prestiż w</w:t>
      </w:r>
      <w:r w:rsidR="00143AF4">
        <w:t> </w:t>
      </w:r>
      <w:r w:rsidRPr="009B4AA9">
        <w:t>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w:t>
      </w:r>
      <w:r w:rsidR="00143AF4">
        <w:t> </w:t>
      </w:r>
      <w:r w:rsidRPr="009B4AA9">
        <w:t>większymi szansami na zatrudnienie na lepszych stanowiskach. Natomiast wydaje się, że trendy w</w:t>
      </w:r>
      <w:r w:rsidR="00143AF4">
        <w:t> </w:t>
      </w:r>
      <w:r w:rsidRPr="009B4AA9">
        <w:t>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00B1036C">
        <w:t>1.2.4</w:t>
      </w:r>
      <w:r w:rsidRPr="009B4AA9">
        <w:t xml:space="preserve"> jest istnienie znacznie większego spektrum sprzecznych interesów stanowiących o</w:t>
      </w:r>
      <w:r w:rsidR="00143AF4">
        <w:t> </w:t>
      </w:r>
      <w:r w:rsidRPr="009B4AA9">
        <w:t>poziomie wyzwań dla kierownictwa. Wynika to przede wszystkim z bardzo złożonego środowiska relacji uniwersytetu (</w:t>
      </w:r>
      <w:commentRangeStart w:id="22"/>
      <w:r w:rsidRPr="009B4AA9">
        <w:t xml:space="preserve">por. </w:t>
      </w:r>
      <w:r w:rsidRPr="009B4AA9">
        <w:fldChar w:fldCharType="begin"/>
      </w:r>
      <w:r w:rsidRPr="009B4AA9">
        <w:instrText xml:space="preserve"> REF _Ref134899916 \h  \* MERGEFORMAT </w:instrText>
      </w:r>
      <w:r w:rsidRPr="009B4AA9">
        <w:fldChar w:fldCharType="separate"/>
      </w:r>
      <w:r>
        <w:t xml:space="preserve">Rysunek </w:t>
      </w:r>
      <w:r>
        <w:rPr>
          <w:noProof/>
        </w:rPr>
        <w:t>13</w:t>
      </w:r>
      <w:r w:rsidRPr="009B4AA9">
        <w:fldChar w:fldCharType="end"/>
      </w:r>
      <w:commentRangeEnd w:id="22"/>
      <w:r w:rsidR="00B1036C">
        <w:rPr>
          <w:rStyle w:val="CommentReference"/>
          <w:rFonts w:ascii="Times New Roman" w:eastAsia="Times New Roman" w:hAnsi="Times New Roman"/>
          <w:szCs w:val="20"/>
          <w:lang w:eastAsia="pl-PL"/>
        </w:rPr>
        <w:commentReference w:id="22"/>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37D616F1" w:rsidR="00D256F3" w:rsidRPr="009B4AA9" w:rsidRDefault="00D256F3" w:rsidP="00D256F3">
      <w:r w:rsidRPr="009B4AA9">
        <w:t>Po przedstawieniu szerokich kontekstów związanych z uwarunkowaniami i specyfiką uczelni w</w:t>
      </w:r>
      <w:r>
        <w:t> </w:t>
      </w:r>
      <w:r w:rsidRPr="009B4AA9">
        <w:t>kolejnym podrozdziale (</w:t>
      </w:r>
      <w:r w:rsidR="00B1036C">
        <w:t>1.3</w:t>
      </w:r>
      <w:r w:rsidRPr="009B4AA9">
        <w:t>) zostały omówione zagadnienia związane z pomiarem jakości. W pierw</w:t>
      </w:r>
      <w:r w:rsidRPr="009B4AA9">
        <w:lastRenderedPageBreak/>
        <w:t>szej części (</w:t>
      </w:r>
      <w:r>
        <w:t>pod</w:t>
      </w:r>
      <w:r w:rsidRPr="009B4AA9">
        <w:t xml:space="preserve">rozdz. </w:t>
      </w:r>
      <w:r w:rsidR="00B1036C">
        <w:t>1.3.1</w:t>
      </w:r>
      <w:r w:rsidRPr="009B4AA9">
        <w:t>) skupiono się na omówieniu definicji jakości i modeli jakości mających istotny wpływ na rozumienie różnic pomiędzy jakością klasycznych wyrobów materialnych</w:t>
      </w:r>
      <w:r>
        <w:t xml:space="preserve"> </w:t>
      </w:r>
      <w:r w:rsidRPr="009B4AA9">
        <w:t>a jakością 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r>
        <w:t>pod</w:t>
      </w:r>
      <w:r w:rsidRPr="009B4AA9">
        <w:t xml:space="preserve">rozdz. </w:t>
      </w:r>
      <w:r w:rsidR="00B1036C">
        <w:t>1.3.2</w:t>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w:t>
      </w:r>
      <w:r w:rsidR="00143AF4">
        <w:t> </w:t>
      </w:r>
      <w:r w:rsidRPr="009B4AA9">
        <w:t>ostatniej części (</w:t>
      </w:r>
      <w:r>
        <w:t>pod</w:t>
      </w:r>
      <w:r w:rsidRPr="009B4AA9">
        <w:t xml:space="preserve">rozdz. </w:t>
      </w:r>
      <w:r w:rsidR="00B1036C">
        <w:t>1.3.3</w:t>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w:t>
      </w:r>
      <w:commentRangeStart w:id="23"/>
      <w:r w:rsidRPr="009B4AA9">
        <w:t xml:space="preserve">por. </w:t>
      </w:r>
      <w:r w:rsidRPr="009B4AA9">
        <w:fldChar w:fldCharType="begin"/>
      </w:r>
      <w:r w:rsidRPr="009B4AA9">
        <w:instrText xml:space="preserve"> REF _Ref134645114 \h  \* MERGEFORMAT </w:instrText>
      </w:r>
      <w:r w:rsidRPr="009B4AA9">
        <w:fldChar w:fldCharType="separate"/>
      </w:r>
      <w:r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t>Tabela 25</w:t>
      </w:r>
      <w:r w:rsidRPr="009B4AA9">
        <w:fldChar w:fldCharType="end"/>
      </w:r>
      <w:r w:rsidRPr="009B4AA9">
        <w:t xml:space="preserve"> i Załącznik 4</w:t>
      </w:r>
      <w:commentRangeEnd w:id="23"/>
      <w:r w:rsidR="00B1036C">
        <w:rPr>
          <w:rStyle w:val="CommentReference"/>
          <w:rFonts w:ascii="Times New Roman" w:eastAsia="Times New Roman" w:hAnsi="Times New Roman"/>
          <w:szCs w:val="20"/>
          <w:lang w:eastAsia="pl-PL"/>
        </w:rPr>
        <w:commentReference w:id="23"/>
      </w:r>
      <w:r w:rsidRPr="009B4AA9">
        <w:t>). Omówiono też szczegóły metodologii najbardziej uznanego w</w:t>
      </w:r>
      <w:r>
        <w:t> </w:t>
      </w:r>
      <w:r w:rsidRPr="009B4AA9">
        <w:t>Polsce rankingu magazynu Perspektywy o bardzo rozbudowanej strukturze pomiaru.</w:t>
      </w:r>
    </w:p>
    <w:p w14:paraId="33F4735A" w14:textId="4AA418BF" w:rsidR="00D256F3" w:rsidRPr="009B4AA9" w:rsidRDefault="00D256F3" w:rsidP="00D256F3">
      <w:r w:rsidRPr="009B4AA9">
        <w:t>Po omówieniu zagadnień jakości i jej pomiaru w następnym podrozdziale (</w:t>
      </w:r>
      <w:r w:rsidR="00B1036C">
        <w:t>1.4</w:t>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00B1036C">
        <w:t>1.4.1</w:t>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t xml:space="preserve"> </w:t>
      </w:r>
      <w:r w:rsidRPr="009B4AA9">
        <w:t>(</w:t>
      </w:r>
      <w:r>
        <w:t>pod</w:t>
      </w:r>
      <w:r w:rsidRPr="009B4AA9">
        <w:t xml:space="preserve">rozdz. </w:t>
      </w:r>
      <w:r w:rsidR="00AB1499">
        <w:t>1.4.2</w:t>
      </w:r>
      <w:r w:rsidRPr="009B4AA9">
        <w:t>). Przeanalizowano poziom dojrzałości metod odnoszących się do doskonalenia jakości implementowanych jako obligatoryjne na polskich uczelniach, co wprost wynika z</w:t>
      </w:r>
      <w:r w:rsidR="00143AF4">
        <w:t> </w:t>
      </w:r>
      <w:r w:rsidRPr="009B4AA9">
        <w:t xml:space="preserve">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00AB1499">
        <w:t>1.4.3</w:t>
      </w:r>
      <w:r w:rsidRPr="009B4AA9">
        <w:t>) zostały omówione wymagania wobec liderów organizacji. Analizy te pozwoliły nie tylko na podkreślenie znaczenia kierownictwa uczelni dla doskonalenia jakości, ale również na omówienie ugruntowanych w</w:t>
      </w:r>
      <w:r w:rsidR="00143AF4">
        <w:t> </w:t>
      </w:r>
      <w:r w:rsidRPr="009B4AA9">
        <w:t>literaturze przedmiotu rekomendacji dla sposobów przewodzenia organizacji oraz na określenie kryteriów gotowości uniwersytetu do wdrażania dojrzałego zarządzania jakością. Rozważania te sta</w:t>
      </w:r>
      <w:r w:rsidRPr="009B4AA9">
        <w:lastRenderedPageBreak/>
        <w:t xml:space="preserve">nowią podsumowanie podrozdziału </w:t>
      </w:r>
      <w:r w:rsidR="00AB1499">
        <w:t>1.4</w:t>
      </w:r>
      <w:r w:rsidRPr="009B4AA9">
        <w:t>, który jest związany jedną z dwóch podstaw teoretycznych niniejszej pracy wymienionych we wstępie – teorią zarządzania jakością.</w:t>
      </w:r>
    </w:p>
    <w:p w14:paraId="43FA2148" w14:textId="58EF97F7" w:rsidR="00D256F3" w:rsidRPr="009B4AA9" w:rsidRDefault="00D256F3" w:rsidP="00D256F3">
      <w:r w:rsidRPr="009B4AA9">
        <w:t>Ostatni podrozdział (</w:t>
      </w:r>
      <w:r w:rsidR="00AB1499">
        <w:t>1.5</w:t>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w:t>
      </w:r>
      <w:commentRangeStart w:id="24"/>
      <w:r w:rsidRPr="009B4AA9">
        <w:t xml:space="preserve">por. </w:t>
      </w:r>
      <w:r w:rsidRPr="009B4AA9">
        <w:fldChar w:fldCharType="begin"/>
      </w:r>
      <w:r w:rsidRPr="009B4AA9">
        <w:instrText xml:space="preserve"> REF _Ref152270743 \h  \* MERGEFORMAT </w:instrText>
      </w:r>
      <w:r w:rsidRPr="009B4AA9">
        <w:fldChar w:fldCharType="separate"/>
      </w:r>
      <w:r>
        <w:t xml:space="preserve">Tabela </w:t>
      </w:r>
      <w:r>
        <w:rPr>
          <w:noProof/>
        </w:rPr>
        <w:t>47</w:t>
      </w:r>
      <w:r w:rsidRPr="009B4AA9">
        <w:fldChar w:fldCharType="end"/>
      </w:r>
      <w:r w:rsidRPr="009B4AA9">
        <w:t xml:space="preserve"> i </w:t>
      </w:r>
      <w:r w:rsidRPr="009B4AA9">
        <w:fldChar w:fldCharType="begin"/>
      </w:r>
      <w:r w:rsidRPr="009B4AA9">
        <w:instrText xml:space="preserve"> REF _Ref152281484 \h  \* MERGEFORMAT </w:instrText>
      </w:r>
      <w:r w:rsidRPr="009B4AA9">
        <w:fldChar w:fldCharType="separate"/>
      </w:r>
      <w:r>
        <w:t xml:space="preserve">Tabela </w:t>
      </w:r>
      <w:r>
        <w:rPr>
          <w:noProof/>
        </w:rPr>
        <w:t>48</w:t>
      </w:r>
      <w:r w:rsidRPr="009B4AA9">
        <w:fldChar w:fldCharType="end"/>
      </w:r>
      <w:commentRangeEnd w:id="24"/>
      <w:r w:rsidR="00AB1499">
        <w:rPr>
          <w:rStyle w:val="CommentReference"/>
          <w:rFonts w:ascii="Times New Roman" w:eastAsia="Times New Roman" w:hAnsi="Times New Roman"/>
          <w:szCs w:val="20"/>
          <w:lang w:eastAsia="pl-PL"/>
        </w:rPr>
        <w:commentReference w:id="24"/>
      </w:r>
      <w:r w:rsidRPr="009B4AA9">
        <w:t>).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w:t>
      </w:r>
      <w:commentRangeStart w:id="25"/>
      <w:r w:rsidRPr="009B4AA9">
        <w:fldChar w:fldCharType="begin"/>
      </w:r>
      <w:r w:rsidRPr="009B4AA9">
        <w:instrText xml:space="preserve"> REF _Ref153916533 \h  \* MERGEFORMAT </w:instrText>
      </w:r>
      <w:r w:rsidRPr="009B4AA9">
        <w:fldChar w:fldCharType="separate"/>
      </w:r>
      <w:r>
        <w:t xml:space="preserve">Tabela </w:t>
      </w:r>
      <w:r>
        <w:rPr>
          <w:noProof/>
        </w:rPr>
        <w:t>50</w:t>
      </w:r>
      <w:r w:rsidRPr="009B4AA9">
        <w:fldChar w:fldCharType="end"/>
      </w:r>
      <w:commentRangeEnd w:id="25"/>
      <w:r w:rsidR="00AB1499">
        <w:rPr>
          <w:rStyle w:val="CommentReference"/>
          <w:rFonts w:ascii="Times New Roman" w:eastAsia="Times New Roman" w:hAnsi="Times New Roman"/>
          <w:szCs w:val="20"/>
          <w:lang w:eastAsia="pl-PL"/>
        </w:rPr>
        <w:commentReference w:id="25"/>
      </w:r>
      <w:r w:rsidRPr="009B4AA9">
        <w:t>).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w:t>
      </w:r>
      <w:commentRangeStart w:id="26"/>
      <w:r w:rsidRPr="009B4AA9">
        <w:fldChar w:fldCharType="begin"/>
      </w:r>
      <w:r w:rsidRPr="009B4AA9">
        <w:instrText xml:space="preserve"> REF _Ref155124038 \h  \* MERGEFORMAT </w:instrText>
      </w:r>
      <w:r w:rsidRPr="009B4AA9">
        <w:fldChar w:fldCharType="separate"/>
      </w:r>
      <w:r>
        <w:t xml:space="preserve">Tabela </w:t>
      </w:r>
      <w:r>
        <w:rPr>
          <w:noProof/>
        </w:rPr>
        <w:t>51</w:t>
      </w:r>
      <w:r w:rsidRPr="009B4AA9">
        <w:fldChar w:fldCharType="end"/>
      </w:r>
      <w:commentRangeEnd w:id="26"/>
      <w:r w:rsidR="00AB1499">
        <w:rPr>
          <w:rStyle w:val="CommentReference"/>
          <w:rFonts w:ascii="Times New Roman" w:eastAsia="Times New Roman" w:hAnsi="Times New Roman"/>
          <w:szCs w:val="20"/>
          <w:lang w:eastAsia="pl-PL"/>
        </w:rPr>
        <w:commentReference w:id="26"/>
      </w:r>
      <w:r w:rsidRPr="009B4AA9">
        <w:t>) oraz zaprezentowano propozycję kategoryzacji tych grup do rodzajów wg typologii Mitchella (</w:t>
      </w:r>
      <w:commentRangeStart w:id="27"/>
      <w:r w:rsidRPr="009B4AA9">
        <w:fldChar w:fldCharType="begin"/>
      </w:r>
      <w:r w:rsidRPr="009B4AA9">
        <w:instrText xml:space="preserve"> REF _Ref134897865 \h  \* MERGEFORMAT </w:instrText>
      </w:r>
      <w:r w:rsidRPr="009B4AA9">
        <w:fldChar w:fldCharType="separate"/>
      </w:r>
      <w:r w:rsidRPr="00A07201">
        <w:t xml:space="preserve">Tabela </w:t>
      </w:r>
      <w:r>
        <w:rPr>
          <w:noProof/>
        </w:rPr>
        <w:t>52</w:t>
      </w:r>
      <w:r w:rsidRPr="009B4AA9">
        <w:fldChar w:fldCharType="end"/>
      </w:r>
      <w:commentRangeEnd w:id="27"/>
      <w:r w:rsidR="00AB1499">
        <w:rPr>
          <w:rStyle w:val="CommentReference"/>
          <w:rFonts w:ascii="Times New Roman" w:eastAsia="Times New Roman" w:hAnsi="Times New Roman"/>
          <w:szCs w:val="20"/>
          <w:lang w:eastAsia="pl-PL"/>
        </w:rPr>
        <w:commentReference w:id="27"/>
      </w:r>
      <w:r w:rsidRPr="009B4AA9">
        <w:t>). Następnie omówiono zagadnienia związane z kształtowaniem relacji z interesariuszami (</w:t>
      </w:r>
      <w:r>
        <w:t>pod</w:t>
      </w:r>
      <w:r w:rsidRPr="009B4AA9">
        <w:t xml:space="preserve">rozdz. </w:t>
      </w:r>
      <w:r w:rsidR="00AB1499">
        <w:t>1.5.2</w:t>
      </w:r>
      <w:r w:rsidRPr="009B4AA9">
        <w:t>). Proces ten (</w:t>
      </w:r>
      <w:commentRangeStart w:id="28"/>
      <w:r w:rsidRPr="009B4AA9">
        <w:t xml:space="preserve">por. </w:t>
      </w:r>
      <w:r w:rsidRPr="009B4AA9">
        <w:fldChar w:fldCharType="begin"/>
      </w:r>
      <w:r w:rsidRPr="009B4AA9">
        <w:instrText xml:space="preserve"> REF _Ref155635133 \h  \* MERGEFORMAT </w:instrText>
      </w:r>
      <w:r w:rsidRPr="009B4AA9">
        <w:fldChar w:fldCharType="separate"/>
      </w:r>
      <w:r>
        <w:t xml:space="preserve">Rysunek </w:t>
      </w:r>
      <w:r>
        <w:rPr>
          <w:noProof/>
        </w:rPr>
        <w:t>23</w:t>
      </w:r>
      <w:r w:rsidRPr="009B4AA9">
        <w:fldChar w:fldCharType="end"/>
      </w:r>
      <w:commentRangeEnd w:id="28"/>
      <w:r w:rsidR="00AB1499">
        <w:rPr>
          <w:rStyle w:val="CommentReference"/>
          <w:rFonts w:ascii="Times New Roman" w:eastAsia="Times New Roman" w:hAnsi="Times New Roman"/>
          <w:szCs w:val="20"/>
          <w:lang w:eastAsia="pl-PL"/>
        </w:rPr>
        <w:commentReference w:id="28"/>
      </w:r>
      <w:r w:rsidRPr="009B4AA9">
        <w:t>)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w:t>
      </w:r>
      <w:commentRangeStart w:id="29"/>
      <w:r w:rsidRPr="009B4AA9">
        <w:fldChar w:fldCharType="begin"/>
      </w:r>
      <w:r w:rsidRPr="009B4AA9">
        <w:instrText xml:space="preserve"> REF _Ref156044513 \h  \* MERGEFORMAT </w:instrText>
      </w:r>
      <w:r w:rsidRPr="009B4AA9">
        <w:fldChar w:fldCharType="separate"/>
      </w:r>
      <w:r>
        <w:t xml:space="preserve">Tabela </w:t>
      </w:r>
      <w:r>
        <w:rPr>
          <w:noProof/>
        </w:rPr>
        <w:t>53</w:t>
      </w:r>
      <w:r w:rsidRPr="009B4AA9">
        <w:fldChar w:fldCharType="end"/>
      </w:r>
      <w:commentRangeEnd w:id="29"/>
      <w:r w:rsidR="00AB1499">
        <w:rPr>
          <w:rStyle w:val="CommentReference"/>
          <w:rFonts w:ascii="Times New Roman" w:eastAsia="Times New Roman" w:hAnsi="Times New Roman"/>
          <w:szCs w:val="20"/>
          <w:lang w:eastAsia="pl-PL"/>
        </w:rPr>
        <w:commentReference w:id="29"/>
      </w:r>
      <w:r w:rsidRPr="009B4AA9">
        <w:t>) i rekomendacji dotyczących kształtowania relacji z nimi oraz metod i kanałów komunikacji z interesariuszami (</w:t>
      </w:r>
      <w:commentRangeStart w:id="30"/>
      <w:r w:rsidRPr="009B4AA9">
        <w:fldChar w:fldCharType="begin"/>
      </w:r>
      <w:r w:rsidRPr="009B4AA9">
        <w:instrText xml:space="preserve"> REF _Ref157001680 \h  \* MERGEFORMAT </w:instrText>
      </w:r>
      <w:r w:rsidRPr="009B4AA9">
        <w:fldChar w:fldCharType="separate"/>
      </w:r>
      <w:r>
        <w:t xml:space="preserve">Tabela </w:t>
      </w:r>
      <w:r>
        <w:rPr>
          <w:noProof/>
        </w:rPr>
        <w:t>54</w:t>
      </w:r>
      <w:r w:rsidRPr="009B4AA9">
        <w:fldChar w:fldCharType="end"/>
      </w:r>
      <w:commentRangeEnd w:id="30"/>
      <w:r w:rsidR="00AB1499">
        <w:rPr>
          <w:rStyle w:val="CommentReference"/>
          <w:rFonts w:ascii="Times New Roman" w:eastAsia="Times New Roman" w:hAnsi="Times New Roman"/>
          <w:szCs w:val="20"/>
          <w:lang w:eastAsia="pl-PL"/>
        </w:rPr>
        <w:commentReference w:id="30"/>
      </w:r>
      <w:r w:rsidRPr="009B4AA9">
        <w:t>). W następnym podrozdziale (</w:t>
      </w:r>
      <w:r w:rsidR="00AB1499">
        <w:t>1.5.3</w:t>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w:t>
      </w:r>
      <w:commentRangeStart w:id="31"/>
      <w:r w:rsidRPr="009B4AA9">
        <w:fldChar w:fldCharType="begin"/>
      </w:r>
      <w:r w:rsidRPr="009B4AA9">
        <w:instrText xml:space="preserve"> REF _Ref134898257 \h  \* MERGEFORMAT </w:instrText>
      </w:r>
      <w:r w:rsidRPr="009B4AA9">
        <w:fldChar w:fldCharType="separate"/>
      </w:r>
      <w:r w:rsidRPr="00ED45D2">
        <w:t xml:space="preserve">Tabela </w:t>
      </w:r>
      <w:r>
        <w:rPr>
          <w:noProof/>
        </w:rPr>
        <w:t>57</w:t>
      </w:r>
      <w:r w:rsidRPr="009B4AA9">
        <w:fldChar w:fldCharType="end"/>
      </w:r>
      <w:commentRangeEnd w:id="31"/>
      <w:r w:rsidR="00AB1499">
        <w:rPr>
          <w:rStyle w:val="CommentReference"/>
          <w:rFonts w:ascii="Times New Roman" w:eastAsia="Times New Roman" w:hAnsi="Times New Roman"/>
          <w:szCs w:val="20"/>
          <w:lang w:eastAsia="pl-PL"/>
        </w:rPr>
        <w:commentReference w:id="31"/>
      </w:r>
      <w:r w:rsidRPr="009B4AA9">
        <w:t>). Ponadto zaprezentowano autorską propozycję modelu relacji wybranych czynników jakości usług uczelni technicznej związanych z satysfakcją interesariuszy (</w:t>
      </w:r>
      <w:commentRangeStart w:id="32"/>
      <w:r w:rsidRPr="009B4AA9">
        <w:fldChar w:fldCharType="begin"/>
      </w:r>
      <w:r w:rsidRPr="009B4AA9">
        <w:instrText xml:space="preserve"> REF _Ref157710966 \h  \* MERGEFORMAT </w:instrText>
      </w:r>
      <w:r w:rsidRPr="009B4AA9">
        <w:fldChar w:fldCharType="separate"/>
      </w:r>
      <w:r>
        <w:t xml:space="preserve">Rysunek </w:t>
      </w:r>
      <w:r>
        <w:rPr>
          <w:noProof/>
        </w:rPr>
        <w:t>29</w:t>
      </w:r>
      <w:r w:rsidRPr="009B4AA9">
        <w:fldChar w:fldCharType="end"/>
      </w:r>
      <w:commentRangeEnd w:id="32"/>
      <w:r w:rsidR="00AB1499">
        <w:rPr>
          <w:rStyle w:val="CommentReference"/>
          <w:rFonts w:ascii="Times New Roman" w:eastAsia="Times New Roman" w:hAnsi="Times New Roman"/>
          <w:szCs w:val="20"/>
          <w:lang w:eastAsia="pl-PL"/>
        </w:rPr>
        <w:commentReference w:id="32"/>
      </w:r>
      <w:r w:rsidRPr="009B4AA9">
        <w:t>)</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3ED3D5EB" w:rsidR="00D256F3" w:rsidRPr="009B4AA9" w:rsidRDefault="00D256F3" w:rsidP="00D256F3">
      <w:r w:rsidRPr="009B4AA9">
        <w:t xml:space="preserve">Rozdział </w:t>
      </w:r>
      <w:r w:rsidRPr="009B4AA9">
        <w:fldChar w:fldCharType="begin"/>
      </w:r>
      <w:r w:rsidRPr="009B4AA9">
        <w:instrText xml:space="preserve"> REF _Ref164502460 \r \h  \* MERGEFORMAT </w:instrText>
      </w:r>
      <w:r w:rsidRPr="009B4AA9">
        <w:fldChar w:fldCharType="separate"/>
      </w:r>
      <w:r>
        <w:t>2</w:t>
      </w:r>
      <w:r w:rsidRPr="009B4AA9">
        <w:fldChar w:fldCharType="end"/>
      </w:r>
      <w:r w:rsidRPr="009B4AA9">
        <w:t xml:space="preserve"> 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00AB1499">
        <w:t>2.1</w:t>
      </w:r>
      <w:r w:rsidRPr="009B4AA9">
        <w:t>. W ramach omówienia założeń badania jakościowego (</w:t>
      </w:r>
      <w:r>
        <w:t>pod</w:t>
      </w:r>
      <w:r w:rsidRPr="009B4AA9">
        <w:t>rozdz.</w:t>
      </w:r>
      <w:r>
        <w:t> </w:t>
      </w:r>
      <w:r w:rsidR="00AB1499">
        <w:t>2.1.1</w:t>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t>pod</w:t>
      </w:r>
      <w:r w:rsidRPr="009B4AA9">
        <w:t xml:space="preserve">rozdz. </w:t>
      </w:r>
      <w:r w:rsidR="00AB1499">
        <w:t>2.1.2</w:t>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4A662756" w:rsidR="00D256F3" w:rsidRPr="009B4AA9" w:rsidRDefault="00D256F3" w:rsidP="00D256F3">
      <w:r w:rsidRPr="009B4AA9">
        <w:lastRenderedPageBreak/>
        <w:t>Do weryfikacji postawionych hipotez odnośnie do efektów działań uczelni w świetle pomiaru satysfakcji interesariuszy posłużyły przeprowadzone badania kwestionariuszowe (</w:t>
      </w:r>
      <w:r>
        <w:t>pod</w:t>
      </w:r>
      <w:r w:rsidRPr="009B4AA9">
        <w:t xml:space="preserve">rozdz. </w:t>
      </w:r>
      <w:r w:rsidR="00AB1499">
        <w:t>2.2</w:t>
      </w:r>
      <w:r w:rsidRPr="009B4AA9">
        <w:t>). Jako wprowadzenie do założeń i koncepcji badania został przedstawiony model relacji pomiędzy jakością usług uczelni technicznej oraz satysfakcją interesariuszy i zarobkami absolwentów (</w:t>
      </w:r>
      <w:commentRangeStart w:id="33"/>
      <w:r w:rsidRPr="009B4AA9">
        <w:fldChar w:fldCharType="begin"/>
      </w:r>
      <w:r w:rsidRPr="009B4AA9">
        <w:instrText xml:space="preserve"> REF _Ref437094338 \h  \* MERGEFORMAT </w:instrText>
      </w:r>
      <w:r w:rsidRPr="009B4AA9">
        <w:fldChar w:fldCharType="separate"/>
      </w:r>
      <w:r w:rsidRPr="00BC4204">
        <w:t xml:space="preserve">Rysunek </w:t>
      </w:r>
      <w:r>
        <w:rPr>
          <w:noProof/>
        </w:rPr>
        <w:t>30</w:t>
      </w:r>
      <w:r w:rsidRPr="009B4AA9">
        <w:fldChar w:fldCharType="end"/>
      </w:r>
      <w:commentRangeEnd w:id="33"/>
      <w:r w:rsidR="00AB1499">
        <w:rPr>
          <w:rStyle w:val="CommentReference"/>
          <w:rFonts w:ascii="Times New Roman" w:eastAsia="Times New Roman" w:hAnsi="Times New Roman"/>
          <w:szCs w:val="20"/>
          <w:lang w:eastAsia="pl-PL"/>
        </w:rPr>
        <w:commentReference w:id="33"/>
      </w:r>
      <w:r w:rsidRPr="009B4AA9">
        <w:t>). W </w:t>
      </w:r>
      <w:r>
        <w:t>pod</w:t>
      </w:r>
      <w:r w:rsidRPr="009B4AA9">
        <w:t xml:space="preserve">rozdziale </w:t>
      </w:r>
      <w:r w:rsidR="00AB1499">
        <w:t>2.2.1</w:t>
      </w:r>
      <w:r w:rsidRPr="009B4AA9">
        <w:t xml:space="preserve"> przedstawiono założenia dla narzędzia badawczego i wykorzystanego do przeprowadzenia badania kwestionariuszowego z opisem typów pytań zaplanowanych dla każdej z wybranych grup interesariuszy (</w:t>
      </w:r>
      <w:commentRangeStart w:id="34"/>
      <w:r w:rsidRPr="009B4AA9">
        <w:fldChar w:fldCharType="begin"/>
      </w:r>
      <w:r w:rsidRPr="009B4AA9">
        <w:instrText xml:space="preserve"> REF _Ref137642473 \h  \* MERGEFORMAT </w:instrText>
      </w:r>
      <w:r w:rsidRPr="009B4AA9">
        <w:fldChar w:fldCharType="separate"/>
      </w:r>
      <w:r w:rsidRPr="00684943">
        <w:t xml:space="preserve">Tabela </w:t>
      </w:r>
      <w:r>
        <w:rPr>
          <w:noProof/>
        </w:rPr>
        <w:t>62</w:t>
      </w:r>
      <w:r w:rsidRPr="009B4AA9">
        <w:fldChar w:fldCharType="end"/>
      </w:r>
      <w:commentRangeEnd w:id="34"/>
      <w:r w:rsidR="00AB1499">
        <w:rPr>
          <w:rStyle w:val="CommentReference"/>
          <w:rFonts w:ascii="Times New Roman" w:eastAsia="Times New Roman" w:hAnsi="Times New Roman"/>
          <w:szCs w:val="20"/>
          <w:lang w:eastAsia="pl-PL"/>
        </w:rPr>
        <w:commentReference w:id="34"/>
      </w:r>
      <w:r w:rsidRPr="009B4AA9">
        <w:t>) oraz uzasadnieniem dla wyboru szczegółowych rozwiązań w zakresie niektórych skal pomiarowych oraz wybranego narzędzia badawczego (ankieta internetowa). W kolejnym podrozdziale (</w:t>
      </w:r>
      <w:r w:rsidR="00AB1499">
        <w:t>2.2.2</w:t>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w:t>
      </w:r>
      <w:r w:rsidR="00143AF4">
        <w:t> </w:t>
      </w:r>
      <w:r w:rsidRPr="009B4AA9">
        <w:t>reprezentatywności badania w odniesieniu do docelowej grupy badanej (interesariusze polskich uczelni technicznych). W kolejnym podrozdziale (</w:t>
      </w:r>
      <w:r w:rsidR="00AB1499">
        <w:t>2.2.3</w:t>
      </w:r>
      <w:r w:rsidRPr="009B4AA9">
        <w:t>) zaprezentowano więc przykład procedury służącej wyliczeniu wskaźników satysfakcji interesariuszy (SSI) przy wykorzystaniu pozyskanych danych (</w:t>
      </w:r>
      <w:commentRangeStart w:id="35"/>
      <w:r w:rsidRPr="009B4AA9">
        <w:t>por. </w:t>
      </w:r>
      <w:r w:rsidRPr="009B4AA9">
        <w:fldChar w:fldCharType="begin"/>
      </w:r>
      <w:r w:rsidRPr="009B4AA9">
        <w:instrText xml:space="preserve"> REF _Ref134898419 \h  \* MERGEFORMAT </w:instrText>
      </w:r>
      <w:r w:rsidRPr="009B4AA9">
        <w:fldChar w:fldCharType="separate"/>
      </w:r>
      <w:r>
        <w:t xml:space="preserve">Tabela </w:t>
      </w:r>
      <w:r>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t xml:space="preserve">Tabela </w:t>
      </w:r>
      <w:r>
        <w:rPr>
          <w:noProof/>
        </w:rPr>
        <w:t>68</w:t>
      </w:r>
      <w:r w:rsidRPr="009B4AA9">
        <w:fldChar w:fldCharType="end"/>
      </w:r>
      <w:commentRangeEnd w:id="35"/>
      <w:r w:rsidR="00AB1499">
        <w:rPr>
          <w:rStyle w:val="CommentReference"/>
          <w:rFonts w:ascii="Times New Roman" w:eastAsia="Times New Roman" w:hAnsi="Times New Roman"/>
          <w:szCs w:val="20"/>
          <w:lang w:eastAsia="pl-PL"/>
        </w:rPr>
        <w:commentReference w:id="35"/>
      </w:r>
      <w:r w:rsidRPr="009B4AA9">
        <w:t xml:space="preserve">)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0EB11C9F" w:rsidR="00D256F3" w:rsidRDefault="00D256F3" w:rsidP="00D256F3">
      <w:r w:rsidRPr="009B4AA9">
        <w:t>W ramach kolejnej części – badań ilościowych (</w:t>
      </w:r>
      <w:r>
        <w:t>pod</w:t>
      </w:r>
      <w:r w:rsidRPr="009B4AA9">
        <w:t xml:space="preserve">rozdz. </w:t>
      </w:r>
      <w:r w:rsidR="00AB1499">
        <w:t>2.3</w:t>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r>
        <w:t>pod</w:t>
      </w:r>
      <w:r w:rsidRPr="009B4AA9">
        <w:t xml:space="preserve">rozdz. </w:t>
      </w:r>
      <w:r w:rsidR="00AB1499">
        <w:t>2.3.1</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w:t>
      </w:r>
      <w:r w:rsidR="00AB1499">
        <w:t> </w:t>
      </w:r>
      <w:r w:rsidRPr="009B4AA9">
        <w:t>na podstawie danych z ogólnopolskiego badania Ekonomicznych Losów Absolwentów (ELA). W</w:t>
      </w:r>
      <w:r w:rsidR="00143AF4">
        <w:t> </w:t>
      </w:r>
      <w:r w:rsidRPr="009B4AA9">
        <w:t>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00AB1499">
        <w:t>2.3.2</w:t>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w:t>
      </w:r>
      <w:r w:rsidRPr="009B4AA9">
        <w:lastRenderedPageBreak/>
        <w:t>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w:t>
      </w:r>
      <w:r w:rsidR="00143AF4">
        <w:t> </w:t>
      </w:r>
      <w:r w:rsidRPr="009B4AA9">
        <w:t>bardzo silne korelacje pomiędzy elementami składowymi oceny wg rankingu Perspektywy, co pozwoliło na wskazanie dobrych predyktorów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00AB1499">
        <w:t>2.3.3</w:t>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t>a</w:t>
      </w:r>
      <w:r w:rsidRPr="009B4AA9">
        <w:t xml:space="preserve"> jedynie poprzez wdrożenie dojrzałego systemu zarządzania jakością.</w:t>
      </w:r>
    </w:p>
    <w:p w14:paraId="69F758B6" w14:textId="60F301D2" w:rsidR="00442234" w:rsidRDefault="00D256F3" w:rsidP="00442234">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commentRangeStart w:id="36"/>
      <w:r>
        <w:fldChar w:fldCharType="begin"/>
      </w:r>
      <w:r>
        <w:instrText xml:space="preserve"> REF _Ref162330018 \h </w:instrText>
      </w:r>
      <w:r>
        <w:fldChar w:fldCharType="separate"/>
      </w:r>
      <w:r>
        <w:t xml:space="preserve">Rysunek </w:t>
      </w:r>
      <w:r>
        <w:rPr>
          <w:noProof/>
        </w:rPr>
        <w:t>48</w:t>
      </w:r>
      <w:r>
        <w:fldChar w:fldCharType="end"/>
      </w:r>
      <w:commentRangeEnd w:id="36"/>
      <w:r w:rsidR="00AB1499">
        <w:rPr>
          <w:rStyle w:val="CommentReference"/>
          <w:rFonts w:ascii="Times New Roman" w:eastAsia="Times New Roman" w:hAnsi="Times New Roman"/>
          <w:szCs w:val="20"/>
          <w:lang w:eastAsia="pl-PL"/>
        </w:rPr>
        <w:commentReference w:id="36"/>
      </w:r>
      <w:r>
        <w:t>), jak i strukturę wszystkich etapów szczegółowych z szerokim ich omówieniem. Prezentacja struktury szczegółowej została wykonana w odniesieniu do 4 faz (</w:t>
      </w:r>
      <w:commentRangeStart w:id="37"/>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commentRangeEnd w:id="37"/>
      <w:r w:rsidR="00AB1499">
        <w:rPr>
          <w:rStyle w:val="CommentReference"/>
          <w:rFonts w:ascii="Times New Roman" w:eastAsia="Times New Roman" w:hAnsi="Times New Roman"/>
          <w:szCs w:val="20"/>
          <w:lang w:eastAsia="pl-PL"/>
        </w:rPr>
        <w:commentReference w:id="37"/>
      </w:r>
      <w:r>
        <w:t xml:space="preserve">) wraz z omówieniem szczegółów dotyczących każdego z etapów, zawierającym uzasadnienia dla zaproponowanej formy oraz rekomendacje w odniesieniu praktycznego stosowania proponowanego modelu. Następnie w ramach omówienia potencjalnych korzyści ze stosowania modelu SSDQM (podrozdz. </w:t>
      </w:r>
      <w:r w:rsidR="00AB1499">
        <w:t>3.2</w:t>
      </w:r>
      <w:r>
        <w:t>) przeanalizowano relacje i odniesienia poszczególnych etapów Modelu do wymagań normy ISO 21001:2018 (</w:t>
      </w:r>
      <w:commentRangeStart w:id="38"/>
      <w:r>
        <w:fldChar w:fldCharType="begin"/>
      </w:r>
      <w:r>
        <w:instrText xml:space="preserve"> REF _Ref162710660 \h </w:instrText>
      </w:r>
      <w:r>
        <w:fldChar w:fldCharType="separate"/>
      </w:r>
      <w:r>
        <w:t xml:space="preserve">Tabela </w:t>
      </w:r>
      <w:r>
        <w:rPr>
          <w:noProof/>
        </w:rPr>
        <w:t>77</w:t>
      </w:r>
      <w:r>
        <w:fldChar w:fldCharType="end"/>
      </w:r>
      <w:commentRangeEnd w:id="38"/>
      <w:r w:rsidR="00AB1499">
        <w:rPr>
          <w:rStyle w:val="CommentReference"/>
          <w:rFonts w:ascii="Times New Roman" w:eastAsia="Times New Roman" w:hAnsi="Times New Roman"/>
          <w:szCs w:val="20"/>
          <w:lang w:eastAsia="pl-PL"/>
        </w:rPr>
        <w:commentReference w:id="38"/>
      </w:r>
      <w:r>
        <w:t xml:space="preserve">)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(podrozdz. </w:t>
      </w:r>
      <w:r w:rsidR="00AB1499">
        <w:t>3.3</w:t>
      </w:r>
      <w:r>
        <w:t>)</w:t>
      </w:r>
      <w:r w:rsidRPr="00C20097">
        <w:t xml:space="preserve"> </w:t>
      </w:r>
      <w:r>
        <w:t>zaproponowano zestaw wskaźników (</w:t>
      </w:r>
      <w:commentRangeStart w:id="39"/>
      <w:r>
        <w:fldChar w:fldCharType="begin"/>
      </w:r>
      <w:r>
        <w:instrText xml:space="preserve"> REF _Ref163293949 \h </w:instrText>
      </w:r>
      <w:r>
        <w:fldChar w:fldCharType="separate"/>
      </w:r>
      <w:r>
        <w:t xml:space="preserve">Tabela </w:t>
      </w:r>
      <w:r>
        <w:rPr>
          <w:noProof/>
        </w:rPr>
        <w:t>78</w:t>
      </w:r>
      <w:r>
        <w:fldChar w:fldCharType="end"/>
      </w:r>
      <w:commentRangeEnd w:id="39"/>
      <w:r w:rsidR="00AB1499">
        <w:rPr>
          <w:rStyle w:val="CommentReference"/>
          <w:rFonts w:ascii="Times New Roman" w:eastAsia="Times New Roman" w:hAnsi="Times New Roman"/>
          <w:szCs w:val="20"/>
          <w:lang w:eastAsia="pl-PL"/>
        </w:rPr>
        <w:commentReference w:id="39"/>
      </w:r>
      <w:r>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108936B8" w14:textId="644BE4FD" w:rsidR="00D256F3" w:rsidRDefault="00D256F3" w:rsidP="00CA5D5E">
      <w:pPr>
        <w:pStyle w:val="Heading1"/>
      </w:pPr>
      <w:bookmarkStart w:id="40" w:name="_Toc183027327"/>
      <w:r>
        <w:t>Wybrane wyniki z badania literatury</w:t>
      </w:r>
      <w:bookmarkEnd w:id="40"/>
    </w:p>
    <w:p w14:paraId="7FE30502" w14:textId="29CE6158" w:rsidR="00D256F3" w:rsidRPr="00233788" w:rsidRDefault="00D256F3" w:rsidP="00D256F3">
      <w:r w:rsidRPr="00233788">
        <w:t xml:space="preserve">Współczesne uniwersytety europejskie są spadkobiercami wielowiekowych tradycji.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t>,</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w:t>
      </w:r>
      <w:r w:rsidRPr="00233788">
        <w:lastRenderedPageBreak/>
        <w:t xml:space="preserve">stosować określenie </w:t>
      </w:r>
      <w:r w:rsidRPr="00233788">
        <w:rPr>
          <w:i/>
          <w:iCs/>
        </w:rPr>
        <w:t>universitas scientarium</w:t>
      </w:r>
      <w:r>
        <w:t>,</w:t>
      </w:r>
      <w:r w:rsidRPr="00233788">
        <w:t xml:space="preserve"> co można tłumaczyć jako ogół nauk lub też wszechnica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Przywołane określenia oddają bardzo dobrze charakter zdobywania wiedzy na uniwersytetach średniowiecznych, już ustrukturyzowanych, na których wykładano słuchaczom wszystkie uznawane wtedy za istotne nauki. 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w:t>
      </w:r>
      <w:r w:rsidR="00F74E61">
        <w:t>Współcześnie polskie uczelnie są pod wpływem 3 koncepcji tego czym powinien być uniwersytet. Koncepcje te zostały przedstawione w formie diagramu (</w:t>
      </w:r>
      <w:r w:rsidR="00F74E61">
        <w:fldChar w:fldCharType="begin"/>
      </w:r>
      <w:r w:rsidR="00F74E61">
        <w:instrText xml:space="preserve"> REF _Ref182912120 \h </w:instrText>
      </w:r>
      <w:r w:rsidR="00F74E61">
        <w:fldChar w:fldCharType="separate"/>
      </w:r>
      <w:r w:rsidR="00F74E61" w:rsidRPr="00233788">
        <w:t xml:space="preserve">Tabela </w:t>
      </w:r>
      <w:r w:rsidR="00F74E61">
        <w:rPr>
          <w:noProof/>
        </w:rPr>
        <w:t>1</w:t>
      </w:r>
      <w:r w:rsidR="00F74E61">
        <w:fldChar w:fldCharType="end"/>
      </w:r>
      <w:r w:rsidR="00F74E61">
        <w:t>).</w:t>
      </w:r>
    </w:p>
    <w:p w14:paraId="437F3BC9" w14:textId="3628A3D6" w:rsidR="000C16BD" w:rsidRPr="00233788" w:rsidRDefault="000C16BD" w:rsidP="000C16BD">
      <w:pPr>
        <w:pStyle w:val="Tytutabeli"/>
      </w:pPr>
      <w:bookmarkStart w:id="41" w:name="_Ref182912120"/>
      <w:bookmarkStart w:id="42" w:name="_Toc182910009"/>
      <w:r w:rsidRPr="00233788">
        <w:t xml:space="preserve">Tabela </w:t>
      </w:r>
      <w:fldSimple w:instr=" SEQ Tabela \* ARABIC ">
        <w:r w:rsidR="00724C52">
          <w:rPr>
            <w:noProof/>
          </w:rPr>
          <w:t>1</w:t>
        </w:r>
      </w:fldSimple>
      <w:bookmarkEnd w:id="41"/>
      <w:r>
        <w:rPr>
          <w:noProof/>
        </w:rPr>
        <w:t>.</w:t>
      </w:r>
      <w:r w:rsidRPr="00233788">
        <w:t xml:space="preserve"> Uniwersytet przedsiębiorczy a uniwersytet odpowiedzialny społecznie</w:t>
      </w:r>
      <w:bookmarkEnd w:id="42"/>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C16BD" w:rsidRPr="00233788" w14:paraId="4E1E643B" w14:textId="77777777" w:rsidTr="00B668F9">
        <w:trPr>
          <w:trHeight w:val="285"/>
        </w:trPr>
        <w:tc>
          <w:tcPr>
            <w:tcW w:w="850" w:type="dxa"/>
            <w:noWrap/>
            <w:hideMark/>
          </w:tcPr>
          <w:p w14:paraId="03256E29" w14:textId="77777777" w:rsidR="000C16BD" w:rsidRPr="00FA3FDC" w:rsidRDefault="000C16BD" w:rsidP="00B668F9">
            <w:pPr>
              <w:keepNext/>
              <w:spacing w:before="0" w:line="276" w:lineRule="auto"/>
              <w:ind w:firstLine="0"/>
              <w:jc w:val="center"/>
              <w:rPr>
                <w:b/>
                <w:bCs/>
                <w:sz w:val="16"/>
                <w:szCs w:val="16"/>
                <w:lang w:val="pl-PL"/>
              </w:rPr>
            </w:pPr>
            <w:r w:rsidRPr="00FA3FDC">
              <w:rPr>
                <w:b/>
                <w:bCs/>
                <w:sz w:val="16"/>
                <w:szCs w:val="16"/>
                <w:lang w:val="pl-PL"/>
              </w:rPr>
              <w:t>Miara</w:t>
            </w:r>
          </w:p>
        </w:tc>
        <w:tc>
          <w:tcPr>
            <w:tcW w:w="1642" w:type="dxa"/>
            <w:noWrap/>
            <w:hideMark/>
          </w:tcPr>
          <w:p w14:paraId="4DFFC0BC" w14:textId="77777777" w:rsidR="000C16BD" w:rsidRPr="00FA3FDC" w:rsidRDefault="000C16BD" w:rsidP="00B668F9">
            <w:pPr>
              <w:keepNext/>
              <w:spacing w:before="0" w:line="276" w:lineRule="auto"/>
              <w:ind w:firstLine="0"/>
              <w:jc w:val="center"/>
              <w:rPr>
                <w:b/>
                <w:bCs/>
                <w:sz w:val="16"/>
                <w:szCs w:val="16"/>
                <w:lang w:val="pl-PL"/>
              </w:rPr>
            </w:pPr>
            <w:r w:rsidRPr="00FA3FDC">
              <w:rPr>
                <w:b/>
                <w:bCs/>
                <w:sz w:val="16"/>
                <w:szCs w:val="16"/>
                <w:lang w:val="pl-PL"/>
              </w:rPr>
              <w:t>SR</w:t>
            </w:r>
          </w:p>
        </w:tc>
        <w:tc>
          <w:tcPr>
            <w:tcW w:w="1642" w:type="dxa"/>
            <w:noWrap/>
            <w:hideMark/>
          </w:tcPr>
          <w:p w14:paraId="6791BBB9" w14:textId="77777777" w:rsidR="000C16BD" w:rsidRPr="00FA3FDC" w:rsidRDefault="000C16BD" w:rsidP="00B668F9">
            <w:pPr>
              <w:keepNext/>
              <w:spacing w:before="0" w:line="276" w:lineRule="auto"/>
              <w:ind w:firstLine="0"/>
              <w:jc w:val="center"/>
              <w:rPr>
                <w:b/>
                <w:bCs/>
                <w:sz w:val="16"/>
                <w:szCs w:val="16"/>
                <w:lang w:val="pl-PL"/>
              </w:rPr>
            </w:pPr>
            <w:r w:rsidRPr="00FA3FDC">
              <w:rPr>
                <w:b/>
                <w:bCs/>
                <w:sz w:val="16"/>
                <w:szCs w:val="16"/>
                <w:lang w:val="pl-PL"/>
              </w:rPr>
              <w:t>AG</w:t>
            </w:r>
          </w:p>
        </w:tc>
        <w:tc>
          <w:tcPr>
            <w:tcW w:w="1642" w:type="dxa"/>
            <w:noWrap/>
            <w:hideMark/>
          </w:tcPr>
          <w:p w14:paraId="5CDB875D" w14:textId="77777777" w:rsidR="000C16BD" w:rsidRPr="00FA3FDC" w:rsidRDefault="000C16BD" w:rsidP="00B668F9">
            <w:pPr>
              <w:keepNext/>
              <w:spacing w:before="0" w:line="276" w:lineRule="auto"/>
              <w:ind w:firstLine="0"/>
              <w:jc w:val="center"/>
              <w:rPr>
                <w:b/>
                <w:bCs/>
                <w:sz w:val="16"/>
                <w:szCs w:val="16"/>
                <w:lang w:val="pl-PL"/>
              </w:rPr>
            </w:pPr>
            <w:r w:rsidRPr="00FA3FDC">
              <w:rPr>
                <w:b/>
                <w:bCs/>
                <w:sz w:val="16"/>
                <w:szCs w:val="16"/>
                <w:lang w:val="pl-PL"/>
              </w:rPr>
              <w:t>SG</w:t>
            </w:r>
          </w:p>
        </w:tc>
        <w:tc>
          <w:tcPr>
            <w:tcW w:w="1642" w:type="dxa"/>
            <w:noWrap/>
            <w:hideMark/>
          </w:tcPr>
          <w:p w14:paraId="6CE4EED9" w14:textId="77777777" w:rsidR="000C16BD" w:rsidRPr="00FA3FDC" w:rsidRDefault="000C16BD" w:rsidP="00B668F9">
            <w:pPr>
              <w:keepNext/>
              <w:spacing w:before="0" w:line="276" w:lineRule="auto"/>
              <w:ind w:firstLine="0"/>
              <w:jc w:val="center"/>
              <w:rPr>
                <w:b/>
                <w:bCs/>
                <w:sz w:val="16"/>
                <w:szCs w:val="16"/>
                <w:lang w:val="pl-PL"/>
              </w:rPr>
            </w:pPr>
            <w:r w:rsidRPr="00FA3FDC">
              <w:rPr>
                <w:b/>
                <w:bCs/>
                <w:sz w:val="16"/>
                <w:szCs w:val="16"/>
                <w:lang w:val="pl-PL"/>
              </w:rPr>
              <w:t>MG</w:t>
            </w:r>
          </w:p>
        </w:tc>
        <w:tc>
          <w:tcPr>
            <w:tcW w:w="1643" w:type="dxa"/>
            <w:noWrap/>
            <w:hideMark/>
          </w:tcPr>
          <w:p w14:paraId="25ABE289" w14:textId="77777777" w:rsidR="000C16BD" w:rsidRPr="00FA3FDC" w:rsidRDefault="000C16BD" w:rsidP="00B668F9">
            <w:pPr>
              <w:keepNext/>
              <w:spacing w:before="0" w:line="276" w:lineRule="auto"/>
              <w:ind w:firstLine="0"/>
              <w:jc w:val="center"/>
              <w:rPr>
                <w:b/>
                <w:bCs/>
                <w:sz w:val="16"/>
                <w:szCs w:val="16"/>
                <w:lang w:val="pl-PL"/>
              </w:rPr>
            </w:pPr>
            <w:r w:rsidRPr="00FA3FDC">
              <w:rPr>
                <w:b/>
                <w:bCs/>
                <w:sz w:val="16"/>
                <w:szCs w:val="16"/>
                <w:lang w:val="pl-PL"/>
              </w:rPr>
              <w:t>C</w:t>
            </w:r>
          </w:p>
        </w:tc>
      </w:tr>
      <w:tr w:rsidR="000C16BD" w:rsidRPr="00233788" w14:paraId="001E6C70" w14:textId="77777777" w:rsidTr="00B668F9">
        <w:trPr>
          <w:trHeight w:val="285"/>
        </w:trPr>
        <w:tc>
          <w:tcPr>
            <w:tcW w:w="850" w:type="dxa"/>
            <w:noWrap/>
          </w:tcPr>
          <w:p w14:paraId="7EF809B1" w14:textId="77777777" w:rsidR="000C16BD" w:rsidRPr="00FA3FDC" w:rsidRDefault="000C16BD" w:rsidP="00B668F9">
            <w:pPr>
              <w:keepNext/>
              <w:spacing w:before="0" w:line="276" w:lineRule="auto"/>
              <w:ind w:firstLine="0"/>
              <w:jc w:val="center"/>
              <w:rPr>
                <w:b/>
                <w:bCs/>
                <w:sz w:val="16"/>
                <w:szCs w:val="16"/>
                <w:lang w:val="pl-PL"/>
              </w:rPr>
            </w:pPr>
          </w:p>
        </w:tc>
        <w:tc>
          <w:tcPr>
            <w:tcW w:w="1642" w:type="dxa"/>
            <w:noWrap/>
          </w:tcPr>
          <w:p w14:paraId="0C98B87A" w14:textId="77777777" w:rsidR="000C16BD" w:rsidRPr="00FA3FDC" w:rsidRDefault="000C16BD" w:rsidP="00B668F9">
            <w:pPr>
              <w:keepNext/>
              <w:spacing w:before="0" w:line="276" w:lineRule="auto"/>
              <w:ind w:firstLine="0"/>
              <w:jc w:val="center"/>
              <w:rPr>
                <w:i/>
                <w:iCs/>
                <w:sz w:val="16"/>
                <w:szCs w:val="16"/>
                <w:lang w:val="pl-PL"/>
              </w:rPr>
            </w:pPr>
            <w:r w:rsidRPr="00FA3FDC">
              <w:rPr>
                <w:i/>
                <w:iCs/>
                <w:sz w:val="16"/>
                <w:szCs w:val="16"/>
                <w:lang w:val="pl-PL"/>
              </w:rPr>
              <w:t>state regulations</w:t>
            </w:r>
          </w:p>
        </w:tc>
        <w:tc>
          <w:tcPr>
            <w:tcW w:w="1642" w:type="dxa"/>
            <w:noWrap/>
          </w:tcPr>
          <w:p w14:paraId="59E9C675" w14:textId="77777777" w:rsidR="000C16BD" w:rsidRPr="00FA3FDC" w:rsidRDefault="000C16BD" w:rsidP="00B668F9">
            <w:pPr>
              <w:keepNext/>
              <w:spacing w:before="0" w:line="276" w:lineRule="auto"/>
              <w:ind w:firstLine="0"/>
              <w:jc w:val="center"/>
              <w:rPr>
                <w:i/>
                <w:iCs/>
                <w:sz w:val="16"/>
                <w:szCs w:val="16"/>
                <w:lang w:val="pl-PL"/>
              </w:rPr>
            </w:pPr>
            <w:r w:rsidRPr="00FA3FDC">
              <w:rPr>
                <w:i/>
                <w:iCs/>
                <w:sz w:val="16"/>
                <w:szCs w:val="16"/>
                <w:lang w:val="pl-PL"/>
              </w:rPr>
              <w:t xml:space="preserve">academic </w:t>
            </w:r>
            <w:r w:rsidRPr="00FA3FDC">
              <w:rPr>
                <w:i/>
                <w:iCs/>
                <w:sz w:val="16"/>
                <w:szCs w:val="16"/>
                <w:lang w:val="pl-PL"/>
              </w:rPr>
              <w:br/>
              <w:t>self-governance</w:t>
            </w:r>
          </w:p>
        </w:tc>
        <w:tc>
          <w:tcPr>
            <w:tcW w:w="1642" w:type="dxa"/>
            <w:noWrap/>
          </w:tcPr>
          <w:p w14:paraId="786F61CC" w14:textId="77777777" w:rsidR="000C16BD" w:rsidRPr="00FA3FDC" w:rsidRDefault="000C16BD" w:rsidP="00B668F9">
            <w:pPr>
              <w:keepNext/>
              <w:spacing w:before="0" w:line="276" w:lineRule="auto"/>
              <w:ind w:firstLine="0"/>
              <w:jc w:val="center"/>
              <w:rPr>
                <w:i/>
                <w:iCs/>
                <w:sz w:val="16"/>
                <w:szCs w:val="16"/>
                <w:lang w:val="pl-PL"/>
              </w:rPr>
            </w:pPr>
            <w:r w:rsidRPr="00FA3FDC">
              <w:rPr>
                <w:i/>
                <w:iCs/>
                <w:sz w:val="16"/>
                <w:szCs w:val="16"/>
                <w:lang w:val="pl-PL"/>
              </w:rPr>
              <w:t xml:space="preserve">stakeholder </w:t>
            </w:r>
            <w:r w:rsidRPr="00FA3FDC">
              <w:rPr>
                <w:i/>
                <w:iCs/>
                <w:sz w:val="16"/>
                <w:szCs w:val="16"/>
                <w:lang w:val="pl-PL"/>
              </w:rPr>
              <w:br/>
              <w:t>guidance</w:t>
            </w:r>
          </w:p>
        </w:tc>
        <w:tc>
          <w:tcPr>
            <w:tcW w:w="1642" w:type="dxa"/>
            <w:noWrap/>
          </w:tcPr>
          <w:p w14:paraId="6407D381" w14:textId="77777777" w:rsidR="000C16BD" w:rsidRPr="00FA3FDC" w:rsidRDefault="000C16BD" w:rsidP="00B668F9">
            <w:pPr>
              <w:keepNext/>
              <w:spacing w:before="0" w:line="276" w:lineRule="auto"/>
              <w:ind w:firstLine="0"/>
              <w:jc w:val="center"/>
              <w:rPr>
                <w:i/>
                <w:iCs/>
                <w:sz w:val="16"/>
                <w:szCs w:val="16"/>
                <w:lang w:val="pl-PL"/>
              </w:rPr>
            </w:pPr>
            <w:r w:rsidRPr="00FA3FDC">
              <w:rPr>
                <w:i/>
                <w:iCs/>
                <w:sz w:val="16"/>
                <w:szCs w:val="16"/>
                <w:lang w:val="pl-PL"/>
              </w:rPr>
              <w:t xml:space="preserve">managerial </w:t>
            </w:r>
            <w:r w:rsidRPr="00FA3FDC">
              <w:rPr>
                <w:i/>
                <w:iCs/>
                <w:sz w:val="16"/>
                <w:szCs w:val="16"/>
                <w:lang w:val="pl-PL"/>
              </w:rPr>
              <w:br/>
              <w:t>self-governance</w:t>
            </w:r>
          </w:p>
        </w:tc>
        <w:tc>
          <w:tcPr>
            <w:tcW w:w="1643" w:type="dxa"/>
            <w:noWrap/>
          </w:tcPr>
          <w:p w14:paraId="1B49FA92" w14:textId="77777777" w:rsidR="000C16BD" w:rsidRPr="00FA3FDC" w:rsidRDefault="000C16BD" w:rsidP="00B668F9">
            <w:pPr>
              <w:keepNext/>
              <w:spacing w:before="0" w:line="276" w:lineRule="auto"/>
              <w:ind w:firstLine="0"/>
              <w:jc w:val="center"/>
              <w:rPr>
                <w:i/>
                <w:iCs/>
                <w:sz w:val="16"/>
                <w:szCs w:val="16"/>
                <w:lang w:val="pl-PL"/>
              </w:rPr>
            </w:pPr>
            <w:r w:rsidRPr="00FA3FDC">
              <w:rPr>
                <w:i/>
                <w:iCs/>
                <w:sz w:val="16"/>
                <w:szCs w:val="16"/>
                <w:lang w:val="pl-PL"/>
              </w:rPr>
              <w:t>competition</w:t>
            </w:r>
          </w:p>
        </w:tc>
      </w:tr>
      <w:tr w:rsidR="000C16BD" w:rsidRPr="00233788" w14:paraId="49DB45F3" w14:textId="77777777" w:rsidTr="00B668F9">
        <w:trPr>
          <w:trHeight w:val="285"/>
        </w:trPr>
        <w:tc>
          <w:tcPr>
            <w:tcW w:w="850" w:type="dxa"/>
            <w:noWrap/>
            <w:vAlign w:val="center"/>
          </w:tcPr>
          <w:p w14:paraId="2A32BD69" w14:textId="77777777" w:rsidR="000C16BD" w:rsidRPr="00FA3FDC" w:rsidRDefault="000C16BD" w:rsidP="00B668F9">
            <w:pPr>
              <w:keepNext/>
              <w:spacing w:before="0" w:line="276" w:lineRule="auto"/>
              <w:ind w:firstLine="0"/>
              <w:jc w:val="center"/>
              <w:rPr>
                <w:b/>
                <w:bCs/>
                <w:sz w:val="16"/>
                <w:szCs w:val="16"/>
                <w:lang w:val="pl-PL"/>
              </w:rPr>
            </w:pPr>
            <w:r w:rsidRPr="00FA3FDC">
              <w:rPr>
                <w:b/>
                <w:bCs/>
                <w:sz w:val="16"/>
                <w:szCs w:val="16"/>
                <w:lang w:val="pl-PL"/>
              </w:rPr>
              <w:t>Opis miary</w:t>
            </w:r>
          </w:p>
        </w:tc>
        <w:tc>
          <w:tcPr>
            <w:tcW w:w="1642" w:type="dxa"/>
            <w:noWrap/>
          </w:tcPr>
          <w:p w14:paraId="77992BE0" w14:textId="3E14146D" w:rsidR="000C16BD" w:rsidRPr="00FA3FDC" w:rsidRDefault="000C16BD" w:rsidP="00B668F9">
            <w:pPr>
              <w:keepNext/>
              <w:spacing w:before="0" w:line="276" w:lineRule="auto"/>
              <w:ind w:firstLine="0"/>
              <w:jc w:val="left"/>
              <w:rPr>
                <w:sz w:val="16"/>
                <w:szCs w:val="16"/>
                <w:lang w:val="pl-PL"/>
              </w:rPr>
            </w:pPr>
            <w:r w:rsidRPr="00FA3FDC">
              <w:rPr>
                <w:sz w:val="16"/>
                <w:szCs w:val="16"/>
                <w:lang w:val="pl-PL"/>
              </w:rPr>
              <w:t xml:space="preserve">regulacje prawne: </w:t>
            </w:r>
            <w:r w:rsidRPr="00FA3FDC">
              <w:rPr>
                <w:sz w:val="16"/>
                <w:szCs w:val="16"/>
                <w:lang w:val="pl-PL"/>
              </w:rPr>
              <w:br/>
              <w:t>siła nadzoru nad funkcjonowaniem szkół wyższych i</w:t>
            </w:r>
            <w:r w:rsidR="00FA3FDC">
              <w:rPr>
                <w:sz w:val="16"/>
                <w:szCs w:val="16"/>
                <w:lang w:val="pl-PL"/>
              </w:rPr>
              <w:t xml:space="preserve"> </w:t>
            </w:r>
            <w:r w:rsidRPr="00FA3FDC">
              <w:rPr>
                <w:sz w:val="16"/>
                <w:szCs w:val="16"/>
                <w:lang w:val="pl-PL"/>
              </w:rPr>
              <w:t>stopień wyznaczania szczegółowych regulacji w</w:t>
            </w:r>
            <w:r w:rsidR="00FA3FDC">
              <w:rPr>
                <w:sz w:val="16"/>
                <w:szCs w:val="16"/>
                <w:lang w:val="pl-PL"/>
              </w:rPr>
              <w:t xml:space="preserve"> </w:t>
            </w:r>
            <w:r w:rsidRPr="00FA3FDC">
              <w:rPr>
                <w:sz w:val="16"/>
                <w:szCs w:val="16"/>
                <w:lang w:val="pl-PL"/>
              </w:rPr>
              <w:t>tym zakresie. Przykładem może być zależność finansowania od osiągania wyników w</w:t>
            </w:r>
            <w:r w:rsidR="00FA3FDC">
              <w:rPr>
                <w:sz w:val="16"/>
                <w:szCs w:val="16"/>
                <w:lang w:val="pl-PL"/>
              </w:rPr>
              <w:t xml:space="preserve"> </w:t>
            </w:r>
            <w:r w:rsidRPr="00FA3FDC">
              <w:rPr>
                <w:sz w:val="16"/>
                <w:szCs w:val="16"/>
                <w:lang w:val="pl-PL"/>
              </w:rPr>
              <w:t>ustalonych kategoriach.</w:t>
            </w:r>
          </w:p>
        </w:tc>
        <w:tc>
          <w:tcPr>
            <w:tcW w:w="1642" w:type="dxa"/>
            <w:noWrap/>
          </w:tcPr>
          <w:p w14:paraId="4A352A95" w14:textId="236079F5" w:rsidR="000C16BD" w:rsidRPr="00FA3FDC" w:rsidRDefault="000C16BD" w:rsidP="00B668F9">
            <w:pPr>
              <w:keepNext/>
              <w:spacing w:before="0" w:line="276" w:lineRule="auto"/>
              <w:ind w:firstLine="0"/>
              <w:jc w:val="left"/>
              <w:rPr>
                <w:sz w:val="16"/>
                <w:szCs w:val="16"/>
                <w:lang w:val="pl-PL"/>
              </w:rPr>
            </w:pPr>
            <w:r w:rsidRPr="00FA3FDC">
              <w:rPr>
                <w:sz w:val="16"/>
                <w:szCs w:val="16"/>
                <w:lang w:val="pl-PL"/>
              </w:rPr>
              <w:t>znaczenie kolegialności: rola kolegialnych ciał uczelnianych przy podejmowaniu decyzji. Siła wpływu ciał kolegialnych na oceny wewnątrzśrodowiskowe (</w:t>
            </w:r>
            <w:r w:rsidRPr="00FA3FDC">
              <w:rPr>
                <w:i/>
                <w:iCs/>
                <w:sz w:val="16"/>
                <w:szCs w:val="16"/>
                <w:lang w:val="pl-PL"/>
              </w:rPr>
              <w:t>peer review</w:t>
            </w:r>
            <w:r w:rsidRPr="00FA3FDC">
              <w:rPr>
                <w:sz w:val="16"/>
                <w:szCs w:val="16"/>
                <w:lang w:val="pl-PL"/>
              </w:rPr>
              <w:t>) oraz ich relacje z organami jednoosobowymi</w:t>
            </w:r>
          </w:p>
        </w:tc>
        <w:tc>
          <w:tcPr>
            <w:tcW w:w="1642" w:type="dxa"/>
            <w:noWrap/>
          </w:tcPr>
          <w:p w14:paraId="74AF79DB" w14:textId="77777777" w:rsidR="000C16BD" w:rsidRPr="00FA3FDC" w:rsidRDefault="000C16BD" w:rsidP="00B668F9">
            <w:pPr>
              <w:keepNext/>
              <w:spacing w:before="0" w:line="276" w:lineRule="auto"/>
              <w:ind w:firstLine="0"/>
              <w:jc w:val="left"/>
              <w:rPr>
                <w:sz w:val="16"/>
                <w:szCs w:val="16"/>
                <w:lang w:val="pl-PL"/>
              </w:rPr>
            </w:pPr>
            <w:r w:rsidRPr="00FA3FDC">
              <w:rPr>
                <w:sz w:val="16"/>
                <w:szCs w:val="16"/>
                <w:lang w:val="pl-PL"/>
              </w:rPr>
              <w:t>rola interesariuszy:</w:t>
            </w:r>
            <w:r w:rsidRPr="00FA3FDC">
              <w:rPr>
                <w:sz w:val="16"/>
                <w:szCs w:val="16"/>
                <w:lang w:val="pl-PL"/>
              </w:rPr>
              <w:br/>
              <w:t>siła wpływu otoczenia na wytyczanie i śledzenie działań prowadzących do osiągania celów strategicznych uczelni</w:t>
            </w:r>
          </w:p>
        </w:tc>
        <w:tc>
          <w:tcPr>
            <w:tcW w:w="1642" w:type="dxa"/>
            <w:noWrap/>
          </w:tcPr>
          <w:p w14:paraId="0AE2BDB3" w14:textId="77777777" w:rsidR="000C16BD" w:rsidRPr="00FA3FDC" w:rsidRDefault="000C16BD" w:rsidP="00B668F9">
            <w:pPr>
              <w:keepNext/>
              <w:spacing w:before="0" w:line="276" w:lineRule="auto"/>
              <w:ind w:firstLine="0"/>
              <w:jc w:val="left"/>
              <w:rPr>
                <w:sz w:val="16"/>
                <w:szCs w:val="16"/>
                <w:lang w:val="pl-PL"/>
              </w:rPr>
            </w:pPr>
            <w:r w:rsidRPr="00FA3FDC">
              <w:rPr>
                <w:sz w:val="16"/>
                <w:szCs w:val="16"/>
                <w:lang w:val="pl-PL"/>
              </w:rPr>
              <w:t xml:space="preserve">umocowanie władzy rektora: </w:t>
            </w:r>
            <w:r w:rsidRPr="00FA3FDC">
              <w:rPr>
                <w:sz w:val="16"/>
                <w:szCs w:val="16"/>
                <w:lang w:val="pl-PL"/>
              </w:rPr>
              <w:br/>
              <w:t>siła autonomii władz uczelni, na najwyższym i średnim szczeblu do swobodnego podejmowania decyzji (na ile regulacje prawne są w tym pomocne)</w:t>
            </w:r>
          </w:p>
        </w:tc>
        <w:tc>
          <w:tcPr>
            <w:tcW w:w="1643" w:type="dxa"/>
            <w:noWrap/>
          </w:tcPr>
          <w:p w14:paraId="37942850" w14:textId="77777777" w:rsidR="000C16BD" w:rsidRPr="00FA3FDC" w:rsidRDefault="000C16BD" w:rsidP="00B668F9">
            <w:pPr>
              <w:keepNext/>
              <w:spacing w:before="0" w:line="276" w:lineRule="auto"/>
              <w:ind w:firstLine="0"/>
              <w:jc w:val="left"/>
              <w:rPr>
                <w:sz w:val="16"/>
                <w:szCs w:val="16"/>
                <w:lang w:val="pl-PL"/>
              </w:rPr>
            </w:pPr>
            <w:r w:rsidRPr="00FA3FDC">
              <w:rPr>
                <w:sz w:val="16"/>
                <w:szCs w:val="16"/>
                <w:lang w:val="pl-PL"/>
              </w:rPr>
              <w:t xml:space="preserve">konkurencyjność: </w:t>
            </w:r>
            <w:r w:rsidRPr="00FA3FDC">
              <w:rPr>
                <w:sz w:val="16"/>
                <w:szCs w:val="16"/>
                <w:lang w:val="pl-PL"/>
              </w:rPr>
              <w:br/>
              <w:t>siła i zdolność do doskonalenia oferty w celu pozyskania studentów i środków finansowych oraz budowania reputacji w ramach uczelni oraz w relacjach z innymi instytucjami akademickimi</w:t>
            </w:r>
          </w:p>
        </w:tc>
      </w:tr>
      <w:tr w:rsidR="000C16BD" w:rsidRPr="00233788" w14:paraId="27E3DDA8" w14:textId="77777777" w:rsidTr="00B668F9">
        <w:tblPrEx>
          <w:tblCellMar>
            <w:left w:w="70" w:type="dxa"/>
            <w:right w:w="70" w:type="dxa"/>
          </w:tblCellMar>
        </w:tblPrEx>
        <w:trPr>
          <w:trHeight w:val="2278"/>
        </w:trPr>
        <w:tc>
          <w:tcPr>
            <w:tcW w:w="9061" w:type="dxa"/>
            <w:gridSpan w:val="6"/>
            <w:noWrap/>
          </w:tcPr>
          <w:p w14:paraId="7C1760A7" w14:textId="77777777" w:rsidR="000C16BD" w:rsidRPr="00233788" w:rsidRDefault="000C16BD" w:rsidP="00B668F9">
            <w:pPr>
              <w:keepNext/>
              <w:ind w:firstLine="0"/>
              <w:jc w:val="center"/>
              <w:rPr>
                <w:lang w:val="pl-PL"/>
              </w:rPr>
            </w:pPr>
            <w:r>
              <w:rPr>
                <w:noProof/>
              </w:rPr>
              <w:drawing>
                <wp:inline distT="0" distB="0" distL="0" distR="0" wp14:anchorId="6EDDB965" wp14:editId="74CF5F99">
                  <wp:extent cx="3813908" cy="2340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
                            <a:extLst>
                              <a:ext uri="{28A0092B-C50C-407E-A947-70E740481C1C}">
                                <a14:useLocalDpi xmlns:a14="http://schemas.microsoft.com/office/drawing/2010/main" val="0"/>
                              </a:ext>
                            </a:extLst>
                          </a:blip>
                          <a:srcRect b="7486"/>
                          <a:stretch/>
                        </pic:blipFill>
                        <pic:spPr bwMode="auto">
                          <a:xfrm>
                            <a:off x="0" y="0"/>
                            <a:ext cx="3813908" cy="23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BB3A97"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lang w:val="pl-PL"/>
        </w:rPr>
        <w:t>(de Boer i in., 2007; Leja, 2011, s. 175)</w:t>
      </w:r>
      <w:r w:rsidRPr="00233788">
        <w:fldChar w:fldCharType="end"/>
      </w:r>
    </w:p>
    <w:p w14:paraId="4D4C9004" w14:textId="6D057694" w:rsidR="00F74E61" w:rsidRDefault="000C16BD" w:rsidP="00F74E61">
      <w:r w:rsidRPr="00233788">
        <w:t>Analizując różnice pomiędzy modelem uniwersytetu przedsiębiorczego i uniwersytetu społecznie odpowiedzialnego</w:t>
      </w:r>
      <w:r>
        <w:t xml:space="preserve"> </w:t>
      </w:r>
      <w:r w:rsidRPr="00233788">
        <w:t>(</w:t>
      </w:r>
      <w:r>
        <w:t>por.</w:t>
      </w:r>
      <w:r w:rsidR="00724C52">
        <w:fldChar w:fldCharType="begin"/>
      </w:r>
      <w:r w:rsidR="00724C52">
        <w:instrText xml:space="preserve"> REF _Ref182912120 \h </w:instrText>
      </w:r>
      <w:r w:rsidR="00724C52">
        <w:fldChar w:fldCharType="separate"/>
      </w:r>
      <w:r w:rsidR="00724C52" w:rsidRPr="00233788">
        <w:t xml:space="preserve">Tabela </w:t>
      </w:r>
      <w:r w:rsidR="00724C52">
        <w:rPr>
          <w:noProof/>
        </w:rPr>
        <w:t>1</w:t>
      </w:r>
      <w:r w:rsidR="00724C52">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t> przedstawicielami różnych grup, podmiotów i organizacji</w:t>
      </w:r>
      <w:r w:rsidRPr="00233788">
        <w:t xml:space="preserve"> w uniwersytecie społecznie odpowiedzialnym. Natomiast droga od modelu uniwersytetu liberalnego do pozostałych dwóch jest znacznie dalsza i oznacza niemal całkowitą zmianę zasad funkcjonowania uczelni. W Polsce zmiany organizacyjne na uczelniach odznaczały się </w:t>
      </w:r>
      <w:r w:rsidRPr="00233788">
        <w:lastRenderedPageBreak/>
        <w:t xml:space="preserve">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w:t>
      </w:r>
      <w:r w:rsidR="00F74E61">
        <w:t>Również od tego czasu polskie uczelnie</w:t>
      </w:r>
      <w:r w:rsidRPr="00233788">
        <w:t xml:space="preserve"> </w:t>
      </w:r>
      <w:r w:rsidR="00F74E61">
        <w:t xml:space="preserve">podlegają w praktyce ciągłym zmianom reguł gry. Jednocześnie nadal bez </w:t>
      </w:r>
      <w:r w:rsidR="00D256F3">
        <w:t>wątp</w:t>
      </w:r>
      <w:r w:rsidR="00F74E61">
        <w:t>ienia</w:t>
      </w:r>
      <w:r w:rsidR="00D256F3">
        <w:t xml:space="preserve"> pozycja polskich uczelni w świecie globalnej nauki wskazuje na pilną potrzebę poprawy.</w:t>
      </w:r>
    </w:p>
    <w:p w14:paraId="75DC61D2" w14:textId="6F820393" w:rsidR="0058452D" w:rsidRDefault="000C16BD" w:rsidP="00F02E5F">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921CC1">
        <w:rPr>
          <w:noProof/>
        </w:rPr>
        <w:t>(por. Lewandowski &amp; Zieliński, 2012, s. 47)</w:t>
      </w:r>
      <w:r w:rsidRPr="00233788">
        <w:fldChar w:fldCharType="end"/>
      </w:r>
      <w:r w:rsidRPr="00233788">
        <w:t xml:space="preserve">. </w:t>
      </w:r>
      <w:r>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r w:rsidR="00F02E5F">
        <w:t xml:space="preserve"> Kultura </w:t>
      </w:r>
      <w:r w:rsidR="0058452D">
        <w:t>organizacyjna</w:t>
      </w:r>
      <w:r w:rsidR="00F02E5F">
        <w:t xml:space="preserve"> uczelni posiada</w:t>
      </w:r>
      <w:r w:rsidR="0058452D">
        <w:t xml:space="preserve"> różne cechy, które mogą zarówno wspierać, jak i osłabiać zdolności do innowacyjności.</w:t>
      </w:r>
      <w:r w:rsidR="00E42586">
        <w:t xml:space="preserve"> </w:t>
      </w:r>
    </w:p>
    <w:p w14:paraId="33BAF071" w14:textId="77777777" w:rsidR="00196765" w:rsidRPr="00646C5E" w:rsidRDefault="00196765" w:rsidP="00196765">
      <w:pPr>
        <w:pStyle w:val="Rysunek"/>
      </w:pPr>
      <w:r>
        <w:rPr>
          <w:noProof/>
        </w:rPr>
        <w:drawing>
          <wp:inline distT="0" distB="0" distL="0" distR="0" wp14:anchorId="158558FB" wp14:editId="48607957">
            <wp:extent cx="3857663" cy="2160000"/>
            <wp:effectExtent l="0" t="0" r="0" b="0"/>
            <wp:docPr id="82728197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7663" cy="2160000"/>
                    </a:xfrm>
                    <a:prstGeom prst="rect">
                      <a:avLst/>
                    </a:prstGeom>
                    <a:noFill/>
                    <a:ln>
                      <a:noFill/>
                    </a:ln>
                  </pic:spPr>
                </pic:pic>
              </a:graphicData>
            </a:graphic>
          </wp:inline>
        </w:drawing>
      </w:r>
    </w:p>
    <w:p w14:paraId="25A6F42C" w14:textId="7810D882" w:rsidR="00196765" w:rsidRDefault="00196765" w:rsidP="00196765">
      <w:pPr>
        <w:pStyle w:val="Tytutabeli"/>
      </w:pPr>
      <w:bookmarkStart w:id="43" w:name="_Toc182909999"/>
      <w:r>
        <w:t xml:space="preserve">Rysunek </w:t>
      </w:r>
      <w:fldSimple w:instr=" SEQ Rysunek \* ARABIC ">
        <w:r w:rsidR="00724C52">
          <w:rPr>
            <w:noProof/>
          </w:rPr>
          <w:t>3</w:t>
        </w:r>
      </w:fldSimple>
      <w:r>
        <w:rPr>
          <w:noProof/>
        </w:rPr>
        <w:t>.</w:t>
      </w:r>
      <w:r>
        <w:t xml:space="preserve"> Środowisko relacji uniwersytetu</w:t>
      </w:r>
      <w:bookmarkEnd w:id="43"/>
    </w:p>
    <w:p w14:paraId="10F1FCA7" w14:textId="77777777" w:rsidR="00196765" w:rsidRPr="00D95B07" w:rsidRDefault="00196765" w:rsidP="00196765">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Pr="00D95B07">
        <w:rPr>
          <w:noProof/>
          <w:lang w:val="pl-PL"/>
        </w:rPr>
        <w:t>(Leja, 2019, s. 13)</w:t>
      </w:r>
      <w:r w:rsidRPr="00233788">
        <w:fldChar w:fldCharType="end"/>
      </w:r>
    </w:p>
    <w:p w14:paraId="2EE2CDBE" w14:textId="3D5D1122" w:rsidR="0058452D" w:rsidRDefault="00196765" w:rsidP="0058452D">
      <w:r>
        <w:t xml:space="preserve">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 </w:t>
      </w:r>
      <w:r w:rsidR="00423EB6">
        <w:t>B</w:t>
      </w:r>
      <w:r>
        <w:t xml:space="preserve">ardzo istotnym dla odpowiedniego definiowania celów dla rozwoju instytucji jest znajomość poziomu jakości jej usług. Nie da bowiem pogodzić się praktykowania transparentności z rezygnacją z pozyskiwania informacji zwrotnej. </w:t>
      </w:r>
    </w:p>
    <w:p w14:paraId="2A4209C5" w14:textId="40C48F1E" w:rsidR="00196765" w:rsidRDefault="00A40EDE" w:rsidP="0058452D">
      <w:r w:rsidRPr="004D4F68">
        <w:t xml:space="preserve">W literaturze przedmiotu można znaleźć różne koncepcje na zdefiniowanie jakości, które mogą być pomocne w opisie jakości usług edukacyjnych uczelni. </w:t>
      </w:r>
      <w:r>
        <w:t xml:space="preserve">Z całą pewnością ze względu na złożoność organizacyjną środowiska uczelni warto odnieść się do </w:t>
      </w:r>
      <w:r w:rsidRPr="00BC4F46">
        <w:t>klasycznej definicji Kolmana</w:t>
      </w:r>
      <w:r w:rsidR="00423EB6">
        <w:t xml:space="preserve"> i </w:t>
      </w:r>
      <w:r w:rsidRPr="00BC4F46">
        <w:t>okre</w:t>
      </w:r>
      <w:r w:rsidRPr="00BC4F46">
        <w:lastRenderedPageBreak/>
        <w:t>ślić jakość kształcenia jako „</w:t>
      </w:r>
      <w:r w:rsidRPr="00F02E5F">
        <w:rPr>
          <w:b/>
          <w:bCs/>
        </w:rPr>
        <w:t>stopień spełnienia wymagań dotyczących procesu kształcenia i jego efektów, formułowanych przez interesariuszy (</w:t>
      </w:r>
      <w:r w:rsidRPr="00F02E5F">
        <w:rPr>
          <w:b/>
          <w:bCs/>
          <w:i/>
          <w:iCs/>
        </w:rPr>
        <w:t>stakeholders</w:t>
      </w:r>
      <w:r w:rsidRPr="00F02E5F">
        <w:rPr>
          <w:b/>
          <w:bCs/>
        </w:rPr>
        <w:t>), przy uwzględnieniu uwarunkowań wewnętrznych i zewnętrznych</w:t>
      </w:r>
      <w:r w:rsidRPr="00BC4F46">
        <w:t xml:space="preserve">” </w:t>
      </w:r>
      <w:r w:rsidRPr="00BC4F46">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Pr="00BC4F46">
        <w:fldChar w:fldCharType="separate"/>
      </w:r>
      <w:r w:rsidRPr="00921CC1">
        <w:rPr>
          <w:noProof/>
        </w:rPr>
        <w:t>(Grudowski &amp; Lewandowski, 2012, s. 400)</w:t>
      </w:r>
      <w:r w:rsidRPr="00BC4F46">
        <w:fldChar w:fldCharType="end"/>
      </w:r>
      <w:r w:rsidRPr="00BC4F46">
        <w:t>. Grudowski i</w:t>
      </w:r>
      <w:r w:rsidR="00EF7E6E">
        <w:t> </w:t>
      </w:r>
      <w:r w:rsidRPr="00BC4F46">
        <w:t>Lewandowski podkreślają rolę wyrażenia jakości w formie mierzalnej</w:t>
      </w:r>
      <w:r>
        <w:t>,</w:t>
      </w:r>
      <w:r w:rsidRPr="00BC4F46">
        <w:t xml:space="preserve"> ponieważ jedynie taka forma pozwoli na uzyskanie porównywalności pomiędzy konkurującymi jednostkami.</w:t>
      </w:r>
    </w:p>
    <w:p w14:paraId="3F768220" w14:textId="77602D94" w:rsidR="00A40EDE" w:rsidRDefault="00423EB6" w:rsidP="00F837B5">
      <w:r>
        <w:t xml:space="preserve">Poza klasycznymi modelami jakości usług prowadzącymi do pomiaru </w:t>
      </w:r>
      <w:r>
        <w:t>rozbieżności między tym, czego klient oczekiwał, a tym co otrzymał</w:t>
      </w:r>
      <w:r>
        <w:t xml:space="preserve"> (m.in. SERVQUAL, Gummesona, Sprenga i MacKoy’a) i</w:t>
      </w:r>
      <w:r w:rsidR="00A40EDE">
        <w:t xml:space="preserve">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w:t>
      </w:r>
      <w:r w:rsidR="006D4A2F">
        <w:t xml:space="preserve">Jedną z </w:t>
      </w:r>
      <w:r w:rsidR="00A40EDE">
        <w:t>kategori</w:t>
      </w:r>
      <w:r w:rsidR="006D4A2F">
        <w:t>i</w:t>
      </w:r>
      <w:r w:rsidR="00A40EDE">
        <w:t xml:space="preserve">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t>
      </w:r>
      <w:r w:rsidR="00A40EDE" w:rsidRPr="002F29C1">
        <w:t xml:space="preserve">Istnieje </w:t>
      </w:r>
      <w:r w:rsidR="006D4A2F">
        <w:t xml:space="preserve">również </w:t>
      </w:r>
      <w:r w:rsidR="00A40EDE" w:rsidRPr="002F29C1">
        <w:t>szereg m</w:t>
      </w:r>
      <w:r w:rsidR="00A40EDE">
        <w:t xml:space="preserve">iar abstrahujących od z góry narzuconych założeń co do oczekiwań klientów. Wiele z nich należy do grupy miar określanej jako CFM </w:t>
      </w:r>
      <w:r w:rsidR="00A40EDE" w:rsidRPr="00A943C5">
        <w:t>(</w:t>
      </w:r>
      <w:r w:rsidR="00A40EDE" w:rsidRPr="00A943C5">
        <w:rPr>
          <w:i/>
          <w:iCs/>
        </w:rPr>
        <w:t>customer feedback metrics</w:t>
      </w:r>
      <w:r w:rsidR="00A40EDE" w:rsidRPr="00A943C5">
        <w:t>)</w:t>
      </w:r>
      <w:r w:rsidR="00A40EDE">
        <w:t>,</w:t>
      </w:r>
      <w:r w:rsidR="00A40EDE" w:rsidRPr="00A943C5">
        <w:t xml:space="preserve"> czyli miar informacji zwrotnej od klientów</w:t>
      </w:r>
      <w:r w:rsidR="00A40EDE">
        <w:t>. Mierniki te bazują na informacjach o satysfakcji lub lojalności klientów. Jednym z najbardziej popularnych w ostatnich latach jest NPS</w:t>
      </w:r>
      <w:r w:rsidR="006D4A2F">
        <w:t>, którego zaletą jest</w:t>
      </w:r>
      <w:r w:rsidR="00A40EDE">
        <w:t xml:space="preserve"> jego prostota. Biorąc pod uwagę</w:t>
      </w:r>
      <w:r w:rsidR="00A40EDE" w:rsidRPr="00A943C5">
        <w:t xml:space="preserve"> liczne </w:t>
      </w:r>
      <w:r w:rsidR="006D4A2F">
        <w:t xml:space="preserve">wskazywane w literaturze przedmiotu </w:t>
      </w:r>
      <w:r w:rsidR="00A40EDE" w:rsidRPr="00A943C5">
        <w:t xml:space="preserve">słabości wskaźnika NPS jako jedynej istotnej miary sukcesu przedsiębiorstwa </w:t>
      </w:r>
      <w:r w:rsidR="00A40EDE" w:rsidRPr="00A943C5">
        <w:fldChar w:fldCharType="begin" w:fldLock="1"/>
      </w:r>
      <w:r w:rsidR="00A40EDE">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40EDE" w:rsidRPr="00A943C5">
        <w:fldChar w:fldCharType="separate"/>
      </w:r>
      <w:r w:rsidR="00A40EDE" w:rsidRPr="00921CC1">
        <w:rPr>
          <w:noProof/>
        </w:rPr>
        <w:t>(por. de Haan i in., 2015; van Doorn i in., 2013)</w:t>
      </w:r>
      <w:r w:rsidR="00A40EDE" w:rsidRPr="00A943C5">
        <w:fldChar w:fldCharType="end"/>
      </w:r>
      <w:r w:rsidR="00A40EDE">
        <w:t xml:space="preserve">, warto docenić </w:t>
      </w:r>
      <w:r w:rsidR="00A40EDE" w:rsidRPr="00A943C5">
        <w:t xml:space="preserve">badania </w:t>
      </w:r>
      <w:r w:rsidR="00A40EDE">
        <w:t xml:space="preserve">ukierunkowane na poszukiwanie lepszych miar. </w:t>
      </w:r>
      <w:r w:rsidR="00A40EDE" w:rsidRPr="00A943C5">
        <w:t xml:space="preserve">Jenny </w:t>
      </w:r>
      <w:r w:rsidR="00A40EDE">
        <w:t>v</w:t>
      </w:r>
      <w:r w:rsidR="00A40EDE" w:rsidRPr="00A943C5">
        <w:t>an Doorn i in</w:t>
      </w:r>
      <w:r w:rsidR="00A40EDE">
        <w:t>ni</w:t>
      </w:r>
      <w:r w:rsidR="00A40EDE" w:rsidRPr="00A943C5">
        <w:t xml:space="preserve"> wskazują </w:t>
      </w:r>
      <w:r w:rsidR="00A40EDE">
        <w:t>n</w:t>
      </w:r>
      <w:r w:rsidR="00A40EDE" w:rsidRPr="00A943C5">
        <w:t>a to</w:t>
      </w:r>
      <w:r w:rsidR="00A40EDE">
        <w:t>,</w:t>
      </w:r>
      <w:r w:rsidR="00A40EDE" w:rsidRPr="00A943C5">
        <w:t xml:space="preserve"> iż miary satysfakcji mają znacznie większy potencjał jako predyktor sukcesu</w:t>
      </w:r>
      <w:r w:rsidR="00A40EDE">
        <w:t xml:space="preserve"> przedsiębiorstwa</w:t>
      </w:r>
      <w:r w:rsidR="00A40EDE" w:rsidRPr="00A943C5">
        <w:t xml:space="preserve">. Stąd też </w:t>
      </w:r>
      <w:r w:rsidR="000D37FC">
        <w:t>SSI</w:t>
      </w:r>
      <w:r w:rsidR="000D37FC">
        <w:rPr>
          <w:rStyle w:val="FootnoteReference"/>
        </w:rPr>
        <w:footnoteReference w:id="2"/>
      </w:r>
      <w:r w:rsidR="000D37FC">
        <w:t xml:space="preserve"> </w:t>
      </w:r>
      <w:r w:rsidR="00F837B5">
        <w:t>wykazuje potencjał do stosowania jako pomocny w procesach zarządzania</w:t>
      </w:r>
      <w:r w:rsidR="00A40EDE">
        <w:t>.</w:t>
      </w:r>
    </w:p>
    <w:p w14:paraId="15352258" w14:textId="6EAB4810" w:rsidR="009723C1" w:rsidRDefault="009723C1" w:rsidP="00E4243C">
      <w:r>
        <w:t>Do zarządzania, w tym zarządzania jakością edukacji wyższej mają zastosowanie koncepcje i</w:t>
      </w:r>
      <w:r w:rsidR="00E4243C">
        <w:t> </w:t>
      </w:r>
      <w:r>
        <w:t>narzędzia opracowane na potrzeby usług publicznych, gdyż usługi uczelni, szczególnie w zakresie, w</w:t>
      </w:r>
      <w:r w:rsidR="00E4243C">
        <w:t> </w:t>
      </w:r>
      <w:r>
        <w:t>jakim są finansowane z funduszy publicznych, mieszczą się w zakresie tej kategorii usług. Pierwsze historycznie koncepcje uwzględniania jakości w zarządzaniu pochodzą jednak z przemysłu, a następnie po pewnym czasie rozwoju były implementowane to różnych rodzajów działalności usługowych. W</w:t>
      </w:r>
      <w:r w:rsidR="00FE7353">
        <w:t> </w:t>
      </w:r>
      <w:r>
        <w:t>Tabeli 2 przedstawiono najważniejsze etapy rozwoju podejścia do zarządzania jakością z perspektywy historycznej.</w:t>
      </w:r>
    </w:p>
    <w:p w14:paraId="327349E1" w14:textId="114621DE" w:rsidR="009723C1" w:rsidRDefault="009723C1" w:rsidP="009723C1">
      <w:pPr>
        <w:pStyle w:val="Tytutabeli"/>
      </w:pPr>
      <w:bookmarkStart w:id="44" w:name="_Toc182910012"/>
      <w:r>
        <w:t xml:space="preserve">Tabela </w:t>
      </w:r>
      <w:fldSimple w:instr=" SEQ Tabela \* ARABIC ">
        <w:r w:rsidR="000D37FC">
          <w:rPr>
            <w:noProof/>
          </w:rPr>
          <w:t>2</w:t>
        </w:r>
      </w:fldSimple>
      <w:r>
        <w:rPr>
          <w:noProof/>
        </w:rPr>
        <w:t>.</w:t>
      </w:r>
      <w:r>
        <w:t xml:space="preserve"> Zmiany podejścia do zarządzania jakością w ujęciu historycznym</w:t>
      </w:r>
      <w:bookmarkEnd w:id="44"/>
    </w:p>
    <w:tbl>
      <w:tblPr>
        <w:tblStyle w:val="TableGrid"/>
        <w:tblW w:w="0" w:type="auto"/>
        <w:tblLook w:val="04A0" w:firstRow="1" w:lastRow="0" w:firstColumn="1" w:lastColumn="0" w:noHBand="0" w:noVBand="1"/>
      </w:tblPr>
      <w:tblGrid>
        <w:gridCol w:w="2324"/>
        <w:gridCol w:w="1701"/>
        <w:gridCol w:w="5046"/>
      </w:tblGrid>
      <w:tr w:rsidR="009723C1" w:rsidRPr="00F97B2C" w14:paraId="2DE71B1A" w14:textId="77777777" w:rsidTr="006D4A2F">
        <w:trPr>
          <w:cantSplit/>
          <w:tblHeader/>
        </w:trPr>
        <w:tc>
          <w:tcPr>
            <w:tcW w:w="2324" w:type="dxa"/>
            <w:vAlign w:val="center"/>
          </w:tcPr>
          <w:p w14:paraId="0BE60CA2" w14:textId="77777777" w:rsidR="009723C1" w:rsidRPr="00F97B2C" w:rsidRDefault="009723C1" w:rsidP="00E45F30">
            <w:pPr>
              <w:keepNext/>
              <w:ind w:firstLine="0"/>
              <w:jc w:val="left"/>
              <w:rPr>
                <w:b/>
                <w:bCs/>
                <w:sz w:val="16"/>
                <w:szCs w:val="16"/>
              </w:rPr>
            </w:pPr>
            <w:r w:rsidRPr="00F97B2C">
              <w:rPr>
                <w:b/>
                <w:bCs/>
                <w:sz w:val="16"/>
                <w:szCs w:val="16"/>
              </w:rPr>
              <w:t>Nazwa koncepcji</w:t>
            </w:r>
          </w:p>
        </w:tc>
        <w:tc>
          <w:tcPr>
            <w:tcW w:w="1701" w:type="dxa"/>
            <w:vAlign w:val="center"/>
          </w:tcPr>
          <w:p w14:paraId="137F6697" w14:textId="77777777" w:rsidR="009723C1" w:rsidRPr="00F97B2C" w:rsidRDefault="009723C1" w:rsidP="00E45F30">
            <w:pPr>
              <w:keepNext/>
              <w:ind w:firstLine="0"/>
              <w:jc w:val="center"/>
              <w:rPr>
                <w:b/>
                <w:bCs/>
                <w:sz w:val="16"/>
                <w:szCs w:val="16"/>
              </w:rPr>
            </w:pPr>
            <w:r w:rsidRPr="00F97B2C">
              <w:rPr>
                <w:b/>
                <w:bCs/>
                <w:sz w:val="16"/>
                <w:szCs w:val="16"/>
              </w:rPr>
              <w:t>Okres zaistnienia koncepcji</w:t>
            </w:r>
          </w:p>
        </w:tc>
        <w:tc>
          <w:tcPr>
            <w:tcW w:w="5046" w:type="dxa"/>
            <w:vAlign w:val="center"/>
          </w:tcPr>
          <w:p w14:paraId="198F6A20" w14:textId="77777777" w:rsidR="009723C1" w:rsidRPr="00F97B2C" w:rsidRDefault="009723C1" w:rsidP="00E45F30">
            <w:pPr>
              <w:keepNext/>
              <w:ind w:firstLine="0"/>
              <w:jc w:val="center"/>
              <w:rPr>
                <w:b/>
                <w:bCs/>
                <w:sz w:val="16"/>
                <w:szCs w:val="16"/>
              </w:rPr>
            </w:pPr>
            <w:r w:rsidRPr="00F97B2C">
              <w:rPr>
                <w:b/>
                <w:bCs/>
                <w:sz w:val="16"/>
                <w:szCs w:val="16"/>
              </w:rPr>
              <w:t>Charakterystyczne nowości</w:t>
            </w:r>
          </w:p>
        </w:tc>
      </w:tr>
      <w:tr w:rsidR="009723C1" w:rsidRPr="00F97B2C" w14:paraId="7D4FC29B" w14:textId="77777777" w:rsidTr="006D4A2F">
        <w:trPr>
          <w:cantSplit/>
        </w:trPr>
        <w:tc>
          <w:tcPr>
            <w:tcW w:w="2324" w:type="dxa"/>
            <w:vAlign w:val="center"/>
          </w:tcPr>
          <w:p w14:paraId="1607873E" w14:textId="77777777" w:rsidR="009723C1" w:rsidRPr="00F97B2C" w:rsidRDefault="009723C1" w:rsidP="00E45F30">
            <w:pPr>
              <w:spacing w:before="60" w:line="300" w:lineRule="auto"/>
              <w:ind w:firstLine="0"/>
              <w:jc w:val="left"/>
              <w:rPr>
                <w:sz w:val="16"/>
                <w:szCs w:val="16"/>
              </w:rPr>
            </w:pPr>
            <w:r w:rsidRPr="00F97B2C">
              <w:rPr>
                <w:sz w:val="16"/>
                <w:szCs w:val="16"/>
              </w:rPr>
              <w:t xml:space="preserve">Kontrola jakości </w:t>
            </w:r>
          </w:p>
          <w:p w14:paraId="39DC2459" w14:textId="77777777" w:rsidR="009723C1" w:rsidRPr="00F97B2C" w:rsidRDefault="009723C1" w:rsidP="00E45F30">
            <w:pPr>
              <w:spacing w:before="60" w:line="300" w:lineRule="auto"/>
              <w:ind w:firstLine="0"/>
              <w:jc w:val="left"/>
              <w:rPr>
                <w:sz w:val="16"/>
                <w:szCs w:val="16"/>
              </w:rPr>
            </w:pPr>
            <w:r w:rsidRPr="00F97B2C">
              <w:rPr>
                <w:sz w:val="16"/>
                <w:szCs w:val="16"/>
              </w:rPr>
              <w:t xml:space="preserve">(QI – Quality Inspection); </w:t>
            </w:r>
          </w:p>
        </w:tc>
        <w:tc>
          <w:tcPr>
            <w:tcW w:w="1701" w:type="dxa"/>
            <w:vAlign w:val="center"/>
          </w:tcPr>
          <w:p w14:paraId="4D6B4778" w14:textId="77777777" w:rsidR="009723C1" w:rsidRPr="00F97B2C" w:rsidRDefault="009723C1" w:rsidP="00E45F30">
            <w:pPr>
              <w:spacing w:before="60" w:line="300" w:lineRule="auto"/>
              <w:ind w:firstLine="0"/>
              <w:jc w:val="left"/>
              <w:rPr>
                <w:sz w:val="16"/>
                <w:szCs w:val="16"/>
              </w:rPr>
            </w:pPr>
            <w:r w:rsidRPr="00F97B2C">
              <w:rPr>
                <w:sz w:val="16"/>
                <w:szCs w:val="16"/>
              </w:rPr>
              <w:t>Pocz. XX w.</w:t>
            </w:r>
          </w:p>
        </w:tc>
        <w:tc>
          <w:tcPr>
            <w:tcW w:w="5046" w:type="dxa"/>
            <w:vAlign w:val="center"/>
          </w:tcPr>
          <w:p w14:paraId="27A197F8" w14:textId="77777777" w:rsidR="009723C1" w:rsidRPr="00F97B2C" w:rsidRDefault="009723C1" w:rsidP="00E45F30">
            <w:pPr>
              <w:pStyle w:val="TekstTabeli"/>
              <w:rPr>
                <w:sz w:val="16"/>
                <w:szCs w:val="16"/>
                <w:lang w:val="pl-PL"/>
              </w:rPr>
            </w:pPr>
            <w:r w:rsidRPr="00F97B2C">
              <w:rPr>
                <w:sz w:val="16"/>
                <w:szCs w:val="16"/>
                <w:lang w:val="pl-PL"/>
              </w:rPr>
              <w:t>Wyodrębnienie ustrukturyzowanej kontroli odbiorczej na końcu procesu produkcyjnego; inspektorzy jakości</w:t>
            </w:r>
          </w:p>
        </w:tc>
      </w:tr>
      <w:tr w:rsidR="009723C1" w:rsidRPr="00F97B2C" w14:paraId="44BE7B86" w14:textId="77777777" w:rsidTr="006D4A2F">
        <w:trPr>
          <w:cantSplit/>
        </w:trPr>
        <w:tc>
          <w:tcPr>
            <w:tcW w:w="2324" w:type="dxa"/>
            <w:vAlign w:val="center"/>
          </w:tcPr>
          <w:p w14:paraId="77E9B961" w14:textId="77777777" w:rsidR="009723C1" w:rsidRPr="00F97B2C" w:rsidRDefault="009723C1" w:rsidP="00E45F30">
            <w:pPr>
              <w:spacing w:before="60" w:line="300" w:lineRule="auto"/>
              <w:ind w:firstLine="0"/>
              <w:jc w:val="left"/>
              <w:rPr>
                <w:sz w:val="16"/>
                <w:szCs w:val="16"/>
                <w:lang w:val="pl-PL"/>
              </w:rPr>
            </w:pPr>
            <w:r w:rsidRPr="00F97B2C">
              <w:rPr>
                <w:sz w:val="16"/>
                <w:szCs w:val="16"/>
                <w:lang w:val="pl-PL"/>
              </w:rPr>
              <w:lastRenderedPageBreak/>
              <w:t xml:space="preserve">Sterowanie jakością </w:t>
            </w:r>
          </w:p>
          <w:p w14:paraId="5C79AEDB" w14:textId="77777777" w:rsidR="009723C1" w:rsidRPr="00F97B2C" w:rsidRDefault="009723C1" w:rsidP="00E45F30">
            <w:pPr>
              <w:spacing w:before="60" w:line="300" w:lineRule="auto"/>
              <w:ind w:firstLine="0"/>
              <w:jc w:val="left"/>
              <w:rPr>
                <w:sz w:val="16"/>
                <w:szCs w:val="16"/>
                <w:lang w:val="pl-PL"/>
              </w:rPr>
            </w:pPr>
            <w:r w:rsidRPr="00F97B2C">
              <w:rPr>
                <w:sz w:val="16"/>
                <w:szCs w:val="16"/>
                <w:lang w:val="pl-PL"/>
              </w:rPr>
              <w:t xml:space="preserve">(QC - Quality control), </w:t>
            </w:r>
          </w:p>
        </w:tc>
        <w:tc>
          <w:tcPr>
            <w:tcW w:w="1701" w:type="dxa"/>
            <w:vAlign w:val="center"/>
          </w:tcPr>
          <w:p w14:paraId="4335E1B3" w14:textId="77777777" w:rsidR="009723C1" w:rsidRPr="00F97B2C" w:rsidRDefault="009723C1" w:rsidP="00E45F30">
            <w:pPr>
              <w:spacing w:before="60" w:line="300" w:lineRule="auto"/>
              <w:ind w:firstLine="0"/>
              <w:jc w:val="left"/>
              <w:rPr>
                <w:sz w:val="16"/>
                <w:szCs w:val="16"/>
                <w:lang w:val="pl-PL"/>
              </w:rPr>
            </w:pPr>
            <w:r w:rsidRPr="00F97B2C">
              <w:rPr>
                <w:sz w:val="16"/>
                <w:szCs w:val="16"/>
                <w:lang w:val="pl-PL"/>
              </w:rPr>
              <w:t>Lata 20. XX w.</w:t>
            </w:r>
          </w:p>
        </w:tc>
        <w:tc>
          <w:tcPr>
            <w:tcW w:w="5046" w:type="dxa"/>
            <w:vAlign w:val="center"/>
          </w:tcPr>
          <w:p w14:paraId="05205737" w14:textId="77777777" w:rsidR="009723C1" w:rsidRPr="00F97B2C" w:rsidRDefault="009723C1" w:rsidP="00E45F30">
            <w:pPr>
              <w:pStyle w:val="TekstTabeli"/>
              <w:rPr>
                <w:sz w:val="16"/>
                <w:szCs w:val="16"/>
                <w:lang w:val="pl-PL"/>
              </w:rPr>
            </w:pPr>
            <w:r w:rsidRPr="00F97B2C">
              <w:rPr>
                <w:sz w:val="16"/>
                <w:szCs w:val="16"/>
                <w:lang w:val="pl-PL"/>
              </w:rPr>
              <w:t>Karty kontrolne i statystyczne sterowanie procesami poprodukcyjnymi; standaryzacja, planowanie jakości i dokumentacja systemu zarządzania</w:t>
            </w:r>
          </w:p>
        </w:tc>
      </w:tr>
      <w:tr w:rsidR="009723C1" w:rsidRPr="00F97B2C" w14:paraId="3328D877" w14:textId="77777777" w:rsidTr="006D4A2F">
        <w:trPr>
          <w:cantSplit/>
        </w:trPr>
        <w:tc>
          <w:tcPr>
            <w:tcW w:w="2324" w:type="dxa"/>
            <w:vAlign w:val="center"/>
          </w:tcPr>
          <w:p w14:paraId="5A959367" w14:textId="77777777" w:rsidR="009723C1" w:rsidRPr="00F97B2C" w:rsidRDefault="009723C1" w:rsidP="00E45F30">
            <w:pPr>
              <w:spacing w:before="60" w:line="300" w:lineRule="auto"/>
              <w:ind w:firstLine="0"/>
              <w:jc w:val="left"/>
              <w:rPr>
                <w:sz w:val="16"/>
                <w:szCs w:val="16"/>
                <w:lang w:val="pl-PL"/>
              </w:rPr>
            </w:pPr>
            <w:r w:rsidRPr="00F97B2C">
              <w:rPr>
                <w:sz w:val="16"/>
                <w:szCs w:val="16"/>
                <w:lang w:val="pl-PL"/>
              </w:rPr>
              <w:t xml:space="preserve">Zapewnianie jakości </w:t>
            </w:r>
          </w:p>
          <w:p w14:paraId="3744BA73" w14:textId="77777777" w:rsidR="009723C1" w:rsidRPr="00F97B2C" w:rsidRDefault="009723C1" w:rsidP="00E45F30">
            <w:pPr>
              <w:spacing w:before="60" w:line="300" w:lineRule="auto"/>
              <w:ind w:firstLine="0"/>
              <w:jc w:val="left"/>
              <w:rPr>
                <w:sz w:val="16"/>
                <w:szCs w:val="16"/>
                <w:lang w:val="pl-PL"/>
              </w:rPr>
            </w:pPr>
            <w:r w:rsidRPr="00F97B2C">
              <w:rPr>
                <w:sz w:val="16"/>
                <w:szCs w:val="16"/>
                <w:lang w:val="pl-PL"/>
              </w:rPr>
              <w:t xml:space="preserve">(QA – Quality assurance); </w:t>
            </w:r>
          </w:p>
        </w:tc>
        <w:tc>
          <w:tcPr>
            <w:tcW w:w="1701" w:type="dxa"/>
            <w:vAlign w:val="center"/>
          </w:tcPr>
          <w:p w14:paraId="62B1940F" w14:textId="77777777" w:rsidR="009723C1" w:rsidRPr="00F97B2C" w:rsidRDefault="009723C1" w:rsidP="00E45F30">
            <w:pPr>
              <w:spacing w:before="60" w:line="300" w:lineRule="auto"/>
              <w:ind w:firstLine="0"/>
              <w:jc w:val="left"/>
              <w:rPr>
                <w:sz w:val="16"/>
                <w:szCs w:val="16"/>
                <w:lang w:val="pl-PL"/>
              </w:rPr>
            </w:pPr>
            <w:r w:rsidRPr="00F97B2C">
              <w:rPr>
                <w:sz w:val="16"/>
                <w:szCs w:val="16"/>
                <w:lang w:val="pl-PL"/>
              </w:rPr>
              <w:t>Lata 60. XX w.</w:t>
            </w:r>
          </w:p>
        </w:tc>
        <w:tc>
          <w:tcPr>
            <w:tcW w:w="5046" w:type="dxa"/>
            <w:vAlign w:val="center"/>
          </w:tcPr>
          <w:p w14:paraId="5189EBD3" w14:textId="77777777" w:rsidR="009723C1" w:rsidRPr="00F97B2C" w:rsidRDefault="009723C1" w:rsidP="00E45F30">
            <w:pPr>
              <w:pStyle w:val="TekstTabeli"/>
              <w:rPr>
                <w:sz w:val="16"/>
                <w:szCs w:val="16"/>
                <w:lang w:val="pl-PL"/>
              </w:rPr>
            </w:pPr>
            <w:r w:rsidRPr="00F97B2C">
              <w:rPr>
                <w:sz w:val="16"/>
                <w:szCs w:val="16"/>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F97B2C" w14:paraId="55283ED6" w14:textId="77777777" w:rsidTr="006D4A2F">
        <w:trPr>
          <w:cantSplit/>
        </w:trPr>
        <w:tc>
          <w:tcPr>
            <w:tcW w:w="2324" w:type="dxa"/>
            <w:vAlign w:val="center"/>
          </w:tcPr>
          <w:p w14:paraId="41052CC4" w14:textId="77777777" w:rsidR="009723C1" w:rsidRPr="00F97B2C" w:rsidRDefault="009723C1" w:rsidP="00E45F30">
            <w:pPr>
              <w:keepNext/>
              <w:spacing w:before="60" w:line="300" w:lineRule="auto"/>
              <w:ind w:firstLine="0"/>
              <w:jc w:val="left"/>
              <w:rPr>
                <w:sz w:val="16"/>
                <w:szCs w:val="16"/>
                <w:lang w:val="pl-PL"/>
              </w:rPr>
            </w:pPr>
            <w:r w:rsidRPr="00F97B2C">
              <w:rPr>
                <w:sz w:val="16"/>
                <w:szCs w:val="16"/>
                <w:lang w:val="pl-PL"/>
              </w:rPr>
              <w:t xml:space="preserve">Kompleksowe zarządzanie jakością </w:t>
            </w:r>
          </w:p>
          <w:p w14:paraId="7E932561" w14:textId="77777777" w:rsidR="009723C1" w:rsidRPr="00F97B2C" w:rsidRDefault="009723C1" w:rsidP="00E45F30">
            <w:pPr>
              <w:keepNext/>
              <w:spacing w:before="60" w:line="300" w:lineRule="auto"/>
              <w:ind w:firstLine="0"/>
              <w:jc w:val="left"/>
              <w:rPr>
                <w:sz w:val="16"/>
                <w:szCs w:val="16"/>
                <w:lang w:val="pl-PL"/>
              </w:rPr>
            </w:pPr>
            <w:r w:rsidRPr="00F97B2C">
              <w:rPr>
                <w:sz w:val="16"/>
                <w:szCs w:val="16"/>
                <w:lang w:val="pl-PL"/>
              </w:rPr>
              <w:t>(TQM – Total Quality Management)</w:t>
            </w:r>
          </w:p>
        </w:tc>
        <w:tc>
          <w:tcPr>
            <w:tcW w:w="1701" w:type="dxa"/>
            <w:vAlign w:val="center"/>
          </w:tcPr>
          <w:p w14:paraId="6E0DF3B2" w14:textId="77777777" w:rsidR="009723C1" w:rsidRPr="00F97B2C" w:rsidRDefault="009723C1" w:rsidP="00E45F30">
            <w:pPr>
              <w:keepNext/>
              <w:spacing w:before="60" w:line="300" w:lineRule="auto"/>
              <w:ind w:firstLine="0"/>
              <w:jc w:val="left"/>
              <w:rPr>
                <w:sz w:val="16"/>
                <w:szCs w:val="16"/>
                <w:lang w:val="pl-PL"/>
              </w:rPr>
            </w:pPr>
            <w:r w:rsidRPr="00F97B2C">
              <w:rPr>
                <w:sz w:val="16"/>
                <w:szCs w:val="16"/>
                <w:lang w:val="pl-PL"/>
              </w:rPr>
              <w:t>Lata 80. XX w.</w:t>
            </w:r>
          </w:p>
        </w:tc>
        <w:tc>
          <w:tcPr>
            <w:tcW w:w="5046" w:type="dxa"/>
            <w:vAlign w:val="center"/>
          </w:tcPr>
          <w:p w14:paraId="284ADE70" w14:textId="77777777" w:rsidR="009723C1" w:rsidRPr="00F97B2C" w:rsidRDefault="009723C1" w:rsidP="00E45F30">
            <w:pPr>
              <w:pStyle w:val="TekstTabeli"/>
              <w:rPr>
                <w:sz w:val="16"/>
                <w:szCs w:val="16"/>
                <w:lang w:val="pl-PL"/>
              </w:rPr>
            </w:pPr>
            <w:r w:rsidRPr="00F97B2C">
              <w:rPr>
                <w:sz w:val="16"/>
                <w:szCs w:val="16"/>
                <w:lang w:val="pl-PL"/>
              </w:rPr>
              <w:t>Orientacja na klienta i długoterminowe prognozowanie, polityka jakości, strategiczna misja i wizja, zaangażowanie pracowników.</w:t>
            </w:r>
          </w:p>
          <w:p w14:paraId="5B444262" w14:textId="77777777" w:rsidR="009723C1" w:rsidRPr="00F97B2C" w:rsidRDefault="009723C1" w:rsidP="00E45F30">
            <w:pPr>
              <w:pStyle w:val="TekstTabeli"/>
              <w:rPr>
                <w:sz w:val="16"/>
                <w:szCs w:val="16"/>
                <w:lang w:val="pl-PL"/>
              </w:rPr>
            </w:pPr>
            <w:r w:rsidRPr="00F97B2C">
              <w:rPr>
                <w:sz w:val="16"/>
                <w:szCs w:val="16"/>
                <w:lang w:val="pl-PL"/>
              </w:rPr>
              <w:t>Przywództwo, ludzie i procesy.</w:t>
            </w:r>
          </w:p>
          <w:p w14:paraId="64B37F51" w14:textId="77777777" w:rsidR="009723C1" w:rsidRPr="00F97B2C" w:rsidRDefault="009723C1" w:rsidP="00E45F30">
            <w:pPr>
              <w:pStyle w:val="TekstTabeli"/>
              <w:rPr>
                <w:sz w:val="16"/>
                <w:szCs w:val="16"/>
                <w:lang w:val="pl-PL"/>
              </w:rPr>
            </w:pPr>
            <w:r w:rsidRPr="00F97B2C">
              <w:rPr>
                <w:sz w:val="16"/>
                <w:szCs w:val="16"/>
                <w:lang w:val="pl-PL"/>
              </w:rPr>
              <w:t>Zarządzanie oparte na faktach</w:t>
            </w:r>
          </w:p>
        </w:tc>
      </w:tr>
    </w:tbl>
    <w:p w14:paraId="03FF6D9D" w14:textId="11308A9D"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lang w:val="pl-PL"/>
        </w:rPr>
        <w:t>(Grudowski, 2020)</w:t>
      </w:r>
      <w:r>
        <w:fldChar w:fldCharType="end"/>
      </w:r>
    </w:p>
    <w:p w14:paraId="6FEA9D8C" w14:textId="3BF88C71" w:rsidR="009723C1" w:rsidRPr="00D95B07" w:rsidRDefault="009723C1" w:rsidP="000D37FC">
      <w:r>
        <w:t xml:space="preserve">Obecnie uznaje się zarządzanie jakością za tak istotne, że TQM jest określane jako filozofia zarządzania </w:t>
      </w:r>
      <w:r>
        <w:fldChar w:fldCharType="begin" w:fldLock="1"/>
      </w:r>
      <w:r>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Pr>
          <w:rFonts w:ascii="Cambria Math" w:hAnsi="Cambria Math" w:cs="Cambria Math"/>
        </w:rPr>
        <w:instrText>‐</w:instrText>
      </w:r>
      <w:r>
        <w:instrText>Park, 2006, s. 279)","plainTextFormattedCitation":"(Dahlgaard &amp; Dahlgaard</w:instrText>
      </w:r>
      <w:r>
        <w:rPr>
          <w:rFonts w:ascii="Cambria Math" w:hAnsi="Cambria Math" w:cs="Cambria Math"/>
        </w:rPr>
        <w:instrText>‐</w:instrText>
      </w:r>
      <w:r>
        <w:instrText>Park, 2006, s. 279)","previouslyFormattedCitation":"(Dahlgaard &amp; Dahlgaard</w:instrText>
      </w:r>
      <w:r>
        <w:rPr>
          <w:rFonts w:ascii="Cambria Math" w:hAnsi="Cambria Math" w:cs="Cambria Math"/>
        </w:rPr>
        <w:instrText>‐</w:instrText>
      </w:r>
      <w:r>
        <w:instrText>Park, 2006, s. 279)"},"properties":{"noteIndex":0},"schema":"https://github.com/citation-style-language/schema/raw/master/csl-citation.json"}</w:instrText>
      </w:r>
      <w:r>
        <w:fldChar w:fldCharType="separate"/>
      </w:r>
      <w:r w:rsidRPr="00921CC1">
        <w:rPr>
          <w:noProof/>
        </w:rPr>
        <w:t>(Dahlgaard &amp; Dahlgaard</w:t>
      </w:r>
      <w:r w:rsidRPr="00921CC1">
        <w:rPr>
          <w:rFonts w:ascii="Cambria Math" w:hAnsi="Cambria Math" w:cs="Cambria Math"/>
          <w:noProof/>
        </w:rPr>
        <w:t>‐</w:t>
      </w:r>
      <w:r w:rsidRPr="00921CC1">
        <w:rPr>
          <w:noProof/>
        </w:rPr>
        <w:t>Park, 2006, s. 279)</w:t>
      </w:r>
      <w:r>
        <w:fldChar w:fldCharType="end"/>
      </w:r>
      <w:r>
        <w:t xml:space="preserve">, a nie tylko </w:t>
      </w:r>
      <w:r w:rsidR="000D37FC">
        <w:t xml:space="preserve">jako </w:t>
      </w:r>
      <w:r>
        <w:t xml:space="preserve">zestaw narzędzi. Wiele wdrożeń systemu kompleksowego zarządzania jakością potwierdza, że stosowanie TQM przyczynia się to istotnej poprawy nie tylko jakości produktów, ale również wyników finansowych organizacji </w:t>
      </w:r>
      <w:r>
        <w:fldChar w:fldCharType="begin" w:fldLock="1"/>
      </w:r>
      <w: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921CC1">
        <w:rPr>
          <w:noProof/>
        </w:rPr>
        <w:t>(Jyoti i in., 2017, s. 916)</w:t>
      </w:r>
      <w:r>
        <w:fldChar w:fldCharType="end"/>
      </w:r>
      <w:r>
        <w:t>.</w:t>
      </w:r>
      <w:r w:rsidR="00E4243C">
        <w:t xml:space="preserve"> </w:t>
      </w:r>
      <w:r w:rsidR="006D4A2F">
        <w:t xml:space="preserve">Koncepcja TQM znalazła swoje odzwierciedlenie w sformalizowanej formie normy ISO 9001. </w:t>
      </w:r>
      <w:r>
        <w:t>Istnieje też norma ISO</w:t>
      </w:r>
      <w:r w:rsidR="00F97B2C">
        <w:t> </w:t>
      </w:r>
      <w:r>
        <w:t xml:space="preserve">21001 odnosząca się do </w:t>
      </w:r>
      <w:r w:rsidRPr="006259CA">
        <w:t>EOMS</w:t>
      </w:r>
      <w:r w:rsidR="00F97B2C">
        <w:rPr>
          <w:rStyle w:val="FootnoteReference"/>
        </w:rPr>
        <w:footnoteReference w:id="3"/>
      </w:r>
      <w:r w:rsidRPr="006259CA">
        <w:t xml:space="preserve"> </w:t>
      </w:r>
      <w:r>
        <w:fldChar w:fldCharType="begin" w:fldLock="1"/>
      </w:r>
      <w:r>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fldChar w:fldCharType="separate"/>
      </w:r>
      <w:r w:rsidRPr="00921CC1">
        <w:rPr>
          <w:noProof/>
        </w:rPr>
        <w:t>(Wibisono, 2018)</w:t>
      </w:r>
      <w:r>
        <w:fldChar w:fldCharType="end"/>
      </w:r>
      <w:r w:rsidRPr="006259CA">
        <w:t>. Jest ona opracowania na podstawie wspólnych założeń z innymi nor</w:t>
      </w:r>
      <w:r>
        <w:t>mami odnoszącymi się do Systemów Zarządzania Jakością (QMS</w:t>
      </w:r>
      <w:r w:rsidRPr="006259CA">
        <w:t xml:space="preserve"> </w:t>
      </w:r>
      <w:r>
        <w:t>– Quality Management Sytems</w:t>
      </w:r>
      <w:r w:rsidR="00F97B2C">
        <w:t>)</w:t>
      </w:r>
      <w:r w:rsidR="006D4A2F">
        <w:t>.</w:t>
      </w:r>
    </w:p>
    <w:p w14:paraId="3B79FE16" w14:textId="4BAC123E" w:rsidR="00D677D6" w:rsidRDefault="00D677D6" w:rsidP="00D677D6">
      <w:r>
        <w:t>Przywództwo (</w:t>
      </w:r>
      <w:r w:rsidRPr="00AE6224">
        <w:rPr>
          <w:i/>
          <w:iCs/>
        </w:rPr>
        <w:t>leadership</w:t>
      </w:r>
      <w:r>
        <w:t xml:space="preserve">) stanowi jeden z podstawowych filarów systemów kompleksowego zarządzania jakością. W koncepcjach zarządzania jakością takich jak TQM, EFQM, CAF, czy normatywne systemy zarzadzania jakością przywództwo jest wprost opisywane i określane jako jeden z najważniejszych czynników tych koncepcji. Spośród obszarów zachowań przywódczych warto zwrócić na kwestię określaną angielskim terminem </w:t>
      </w:r>
      <w:r w:rsidRPr="00065B17">
        <w:rPr>
          <w:i/>
          <w:iCs/>
        </w:rPr>
        <w:t>empowerment</w:t>
      </w:r>
      <w:r>
        <w:t xml:space="preserve">. </w:t>
      </w:r>
      <w:r w:rsidR="00FE7353">
        <w:t>R</w:t>
      </w:r>
      <w:r>
        <w:t>ola liderów we wzmacnianiu (</w:t>
      </w:r>
      <w:r w:rsidRPr="00065B17">
        <w:rPr>
          <w:i/>
          <w:iCs/>
        </w:rPr>
        <w:t>empow</w:t>
      </w:r>
      <w:r>
        <w:rPr>
          <w:i/>
          <w:iCs/>
        </w:rPr>
        <w:t>er</w:t>
      </w:r>
      <w:r w:rsidRPr="00065B17">
        <w:rPr>
          <w:i/>
          <w:iCs/>
        </w:rPr>
        <w:t>ment</w:t>
      </w:r>
      <w:r>
        <w:t>) pracowników jest kluczowa dla powodzenia wszelkich inicjatyw doskonaleni</w:t>
      </w:r>
      <w:r w:rsidR="00FE7353">
        <w:t>a</w:t>
      </w:r>
      <w:r>
        <w:t xml:space="preserve"> jakości.</w:t>
      </w:r>
    </w:p>
    <w:p w14:paraId="18B57FC3" w14:textId="1B132C48" w:rsidR="005918E7" w:rsidRDefault="005918E7" w:rsidP="005918E7">
      <w:r>
        <w:t xml:space="preserve">Świadomość tego kim jest klient organizacji, a także koncentracja na dostarczaniu jak najwyższej wartości dla klienta są jedną z podstaw nowoczesnych koncepcji zarządzania jakością. </w:t>
      </w:r>
      <w:r w:rsidR="00FE7353">
        <w:t>C</w:t>
      </w:r>
      <w:r>
        <w:t xml:space="preserve">echy usług edukacyjnych sprawiają, że </w:t>
      </w:r>
      <w:r w:rsidRPr="00CB7961">
        <w:t xml:space="preserve">pojęcie klienta </w:t>
      </w:r>
      <w:r>
        <w:t xml:space="preserve">w ich przypadku </w:t>
      </w:r>
      <w:r w:rsidRPr="00CB7961">
        <w:t xml:space="preserve">nie jest tak jednoznaczne jak w przypadku innych produktów. Nauczyciel lub instytucja świadcząca usługi związane z kształceniem zazwyczaj nie oferują osiągnięcia konkretnego poziomu wiedzy, ale raczej staranne uczenie. </w:t>
      </w:r>
      <w:r>
        <w:t>W</w:t>
      </w:r>
      <w:r w:rsidRPr="00CB7961">
        <w:t xml:space="preserve"> szczególn</w:t>
      </w:r>
      <w:r>
        <w:t>y sposób jest to</w:t>
      </w:r>
      <w:r w:rsidRPr="00CB7961">
        <w:t xml:space="preserv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921CC1">
        <w:rPr>
          <w:noProof/>
        </w:rPr>
        <w:t>(Woźnicki, 2008, s. 19)</w:t>
      </w:r>
      <w:r w:rsidRPr="00CB7961">
        <w:fldChar w:fldCharType="end"/>
      </w:r>
      <w:r w:rsidRPr="00CB7961">
        <w:t>.</w:t>
      </w:r>
    </w:p>
    <w:p w14:paraId="4E4C9F82" w14:textId="236984D8" w:rsidR="00ED282A" w:rsidRDefault="00665D37" w:rsidP="00ED282A">
      <w:r>
        <w:t>Pierwsze szeroko rozpowszechnione definicje pojęcia interesariusza pochodzą z prac Freemana, który pod tym określeniem rozumiał w</w:t>
      </w:r>
      <w:r w:rsidRPr="00D82766">
        <w:t>szystkie osoby i grupy które są pod wpływem organizacji lub mogą mieć wpływ na osiąganie celów tej organizacji</w:t>
      </w:r>
      <w:r>
        <w:t xml:space="preserve"> </w:t>
      </w:r>
      <w:r>
        <w:fldChar w:fldCharType="begin" w:fldLock="1"/>
      </w:r>
      <w:r w:rsidR="008A674C">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Governance","type":"article-journal","volume":"25"},"label":"chapter","prefix":"por.","uris":["http://www.mendeley.com/documents/?uuid=b9fa8795-b9b4-48a2-89fe-22135f7dbed5"]}],"mendeley":{"formattedCitation":"(por.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fldChar w:fldCharType="separate"/>
      </w:r>
      <w:r w:rsidRPr="00665D37">
        <w:rPr>
          <w:noProof/>
        </w:rPr>
        <w:t>(por. Freeman &amp; Reed, 1983)</w:t>
      </w:r>
      <w:r>
        <w:fldChar w:fldCharType="end"/>
      </w:r>
      <w:r>
        <w:t xml:space="preserve">. </w:t>
      </w:r>
      <w:r w:rsidR="009935B2">
        <w:t xml:space="preserve">Uwzględniając </w:t>
      </w:r>
      <w:r w:rsidR="009935B2">
        <w:lastRenderedPageBreak/>
        <w:t xml:space="preserve">specyfikę uczelni, a także w kontekst zarządzania jakością można zdefiniować interesariuszy jako: </w:t>
      </w:r>
      <w:r w:rsidR="009935B2" w:rsidRPr="00BA28AB">
        <w:rPr>
          <w:b/>
          <w:bCs/>
        </w:rPr>
        <w:t xml:space="preserve">osoby lub grupy zainteresowane wysokim poziomem </w:t>
      </w:r>
      <w:r w:rsidR="009935B2">
        <w:rPr>
          <w:b/>
          <w:bCs/>
        </w:rPr>
        <w:t xml:space="preserve">jakości </w:t>
      </w:r>
      <w:r w:rsidR="009935B2" w:rsidRPr="00BA28AB">
        <w:rPr>
          <w:b/>
          <w:bCs/>
        </w:rPr>
        <w:t>efektów działań uczelni</w:t>
      </w:r>
      <w:r w:rsidR="009935B2">
        <w:t>. Można bowiem uznać, że zainteresowaniu wysokim poziomem jakości będą zarówno te osoby, które posiadają różnego rodzaju wpływ na uczelnię, jak i ci, którzy posiadają względem uczelni różnego rodzaju roszczenia lub od niej coś otrzymują.</w:t>
      </w:r>
      <w:r>
        <w:t xml:space="preserve"> Ponadto n</w:t>
      </w:r>
      <w:r w:rsidR="009935B2">
        <w:t>a gruncie nurtu teorii menedżerskich można by podaną definicję uzupełnić o stwierdzenie „</w:t>
      </w:r>
      <w:r w:rsidR="009935B2" w:rsidRPr="00BA28AB">
        <w:rPr>
          <w:b/>
          <w:bCs/>
        </w:rPr>
        <w:t>istotne z punktu widzenia zarządzania organizacją</w:t>
      </w:r>
      <w:r w:rsidR="009935B2">
        <w:t>”.</w:t>
      </w:r>
      <w:r w:rsidR="00FA3FDC">
        <w:t xml:space="preserve"> </w:t>
      </w:r>
      <w:r w:rsidR="00ED282A">
        <w:t>Celem analiz interesariuszy i podziału na kategorie jest obranie odpowiednich strategii działań wobec różnych grup. Na przykład korzystając z mapy siły (władzy) i zainteresowania (</w:t>
      </w:r>
      <w:r w:rsidR="00ED282A">
        <w:fldChar w:fldCharType="begin"/>
      </w:r>
      <w:r w:rsidR="00ED282A">
        <w:instrText xml:space="preserve"> REF _Ref182925332 \h </w:instrText>
      </w:r>
      <w:r w:rsidR="00ED282A">
        <w:fldChar w:fldCharType="separate"/>
      </w:r>
      <w:r w:rsidR="000D37FC">
        <w:t xml:space="preserve">Rysunek </w:t>
      </w:r>
      <w:r w:rsidR="000D37FC">
        <w:rPr>
          <w:noProof/>
        </w:rPr>
        <w:t>4</w:t>
      </w:r>
      <w:r w:rsidR="00ED282A">
        <w:fldChar w:fldCharType="end"/>
      </w:r>
      <w:r w:rsidR="00ED282A">
        <w:t>) można uzyskać podpowiedzi dla strategicznych kierunków działania.</w:t>
      </w:r>
    </w:p>
    <w:p w14:paraId="6C9015D1" w14:textId="77777777" w:rsidR="00ED282A" w:rsidRDefault="00ED282A" w:rsidP="00ED282A">
      <w:pPr>
        <w:pStyle w:val="Rysunek"/>
      </w:pPr>
      <w:r>
        <w:rPr>
          <w:noProof/>
        </w:rPr>
        <w:drawing>
          <wp:inline distT="0" distB="0" distL="0" distR="0" wp14:anchorId="46DC95ED" wp14:editId="5B376279">
            <wp:extent cx="2615525" cy="1908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5525" cy="1908000"/>
                    </a:xfrm>
                    <a:prstGeom prst="rect">
                      <a:avLst/>
                    </a:prstGeom>
                    <a:noFill/>
                    <a:ln>
                      <a:noFill/>
                    </a:ln>
                  </pic:spPr>
                </pic:pic>
              </a:graphicData>
            </a:graphic>
          </wp:inline>
        </w:drawing>
      </w:r>
    </w:p>
    <w:p w14:paraId="6EA1D9BA" w14:textId="624D129E" w:rsidR="00ED282A" w:rsidRPr="00D62AE5" w:rsidRDefault="00ED282A" w:rsidP="00ED282A">
      <w:pPr>
        <w:pStyle w:val="Tytutabeli"/>
      </w:pPr>
      <w:bookmarkStart w:id="45" w:name="_Ref182925332"/>
      <w:bookmarkStart w:id="46" w:name="_Toc182910002"/>
      <w:r>
        <w:t xml:space="preserve">Rysunek </w:t>
      </w:r>
      <w:fldSimple w:instr=" SEQ Rysunek \* ARABIC ">
        <w:r w:rsidR="000D37FC">
          <w:rPr>
            <w:noProof/>
          </w:rPr>
          <w:t>4</w:t>
        </w:r>
      </w:fldSimple>
      <w:bookmarkEnd w:id="45"/>
      <w:r>
        <w:rPr>
          <w:noProof/>
        </w:rPr>
        <w:t>.</w:t>
      </w:r>
      <w:r>
        <w:t xml:space="preserve"> Kierunki strategii działań wobec różnych interesariuszy w zależności od umiejscowienia na mapie siły (władzy) versus zainteresowanie</w:t>
      </w:r>
      <w:bookmarkEnd w:id="46"/>
    </w:p>
    <w:p w14:paraId="522A9680" w14:textId="77777777" w:rsidR="00ED282A" w:rsidRPr="00D95B07" w:rsidRDefault="00ED282A" w:rsidP="00ED282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CAF1C1F" w14:textId="3D55BDDD" w:rsidR="009935B2" w:rsidRDefault="009935B2" w:rsidP="00FA3FDC">
      <w:r>
        <w:t xml:space="preserve">Pośród licznych grup interesariuszy w odniesieniu do zarządzania uczelniami nie wszystkie posiadają tak samo istotne znaczenie. W celu wstępnego </w:t>
      </w:r>
      <w:r w:rsidR="00ED47A1">
        <w:t>określenia</w:t>
      </w:r>
      <w:r>
        <w:t xml:space="preserve">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przeprowadzono przy wykorzystaniu bazy Scopus w roku 2023.</w:t>
      </w:r>
      <w:r w:rsidR="00FA3FDC">
        <w:t xml:space="preserve"> D</w:t>
      </w:r>
      <w:r>
        <w:t>o dalszej analizy przyjęto wyniki otrzymane dla zapytania przedstawionego poniżej:</w:t>
      </w:r>
    </w:p>
    <w:p w14:paraId="54D6AD46" w14:textId="7E24BC7B" w:rsidR="009935B2" w:rsidRPr="005F7DE1" w:rsidRDefault="009935B2" w:rsidP="009935B2">
      <w:pPr>
        <w:rPr>
          <w:sz w:val="18"/>
          <w:szCs w:val="18"/>
          <w:lang w:val="en-GB"/>
        </w:rPr>
      </w:pPr>
      <w:r w:rsidRPr="00281B1D">
        <w:rPr>
          <w:sz w:val="16"/>
          <w:szCs w:val="16"/>
          <w:lang w:val="en-GB"/>
        </w:rPr>
        <w:t>(TITLE-ABS-KEY ("stakeholders in higher education") OR TITLE-ABS-KEY ("higher education stakeholders") OR TITLE-ABS-KEY ("university sta</w:t>
      </w:r>
      <w:r w:rsidRPr="00ED282A">
        <w:rPr>
          <w:sz w:val="16"/>
          <w:szCs w:val="16"/>
          <w:lang w:val="en-GB"/>
        </w:rPr>
        <w:t>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544B26B2" w14:textId="79AE6D07" w:rsidR="009935B2" w:rsidRDefault="009935B2" w:rsidP="00ED282A">
      <w:pPr>
        <w:ind w:firstLine="0"/>
      </w:pPr>
      <w:r>
        <w:t>Tak sformułowane zapytanie poskutkowało otrzymaniem 479 wyników.</w:t>
      </w:r>
      <w:r w:rsidR="00ED282A">
        <w:t xml:space="preserve"> </w:t>
      </w:r>
      <w:r>
        <w:t xml:space="preserve">Po dokonaniu </w:t>
      </w:r>
      <w:r w:rsidR="00FA3FDC">
        <w:t xml:space="preserve">niezbędnych </w:t>
      </w:r>
      <w:r>
        <w:t>wyłączeń lista zawierała 474 artykuły.</w:t>
      </w:r>
      <w:r w:rsidR="00ED282A">
        <w:t xml:space="preserve"> </w:t>
      </w:r>
      <w:r>
        <w:t xml:space="preserve">Łącznie przeanalizowano zgodność z kontekstem odnoszącym się do interesariuszy uczelni 285 różnych fraz (słowa lub określenia składające się z kilku słów). </w:t>
      </w:r>
      <w:r w:rsidR="00FA3FDC">
        <w:t>Pod</w:t>
      </w:r>
      <w:r w:rsidR="00FA3FDC">
        <w:lastRenderedPageBreak/>
        <w:t xml:space="preserve">sumowanie </w:t>
      </w:r>
      <w:r>
        <w:t xml:space="preserve">liczby wystąpień określeń odnoszących się do poszczególnych grup interesariuszy w zestawie badanych abstraktów </w:t>
      </w:r>
      <w:r w:rsidR="00FA3FDC">
        <w:t>przedstawiono w Tabeli 3</w:t>
      </w:r>
      <w:r>
        <w:t>.</w:t>
      </w:r>
    </w:p>
    <w:p w14:paraId="6218539A" w14:textId="7BBDDE60" w:rsidR="009935B2" w:rsidRDefault="009935B2" w:rsidP="009935B2">
      <w:pPr>
        <w:pStyle w:val="Tytutabeli"/>
      </w:pPr>
      <w:bookmarkStart w:id="47" w:name="_Toc182910015"/>
      <w:r>
        <w:t xml:space="preserve">Tabela </w:t>
      </w:r>
      <w:fldSimple w:instr=" SEQ Tabela \* ARABIC ">
        <w:r w:rsidR="00FA3FDC">
          <w:rPr>
            <w:noProof/>
          </w:rPr>
          <w:t>3</w:t>
        </w:r>
      </w:fldSimple>
      <w:r>
        <w:rPr>
          <w:noProof/>
        </w:rPr>
        <w:t>.</w:t>
      </w:r>
      <w:r>
        <w:t xml:space="preserve"> Podsumowanie liczności wystąpień określeń odnoszących się do interesariuszy uczelni w abstraktach analizowanych artykułów naukowych.</w:t>
      </w:r>
      <w:bookmarkEnd w:id="47"/>
    </w:p>
    <w:tbl>
      <w:tblPr>
        <w:tblStyle w:val="TableGrid"/>
        <w:tblW w:w="0" w:type="auto"/>
        <w:tblLook w:val="04A0" w:firstRow="1" w:lastRow="0" w:firstColumn="1" w:lastColumn="0" w:noHBand="0" w:noVBand="1"/>
      </w:tblPr>
      <w:tblGrid>
        <w:gridCol w:w="5669"/>
        <w:gridCol w:w="3402"/>
      </w:tblGrid>
      <w:tr w:rsidR="00ED282A" w:rsidRPr="00F97B2C" w14:paraId="4D6AE7B0" w14:textId="77777777" w:rsidTr="00ED282A">
        <w:trPr>
          <w:cantSplit/>
          <w:tblHeader/>
        </w:trPr>
        <w:tc>
          <w:tcPr>
            <w:tcW w:w="5669" w:type="dxa"/>
          </w:tcPr>
          <w:p w14:paraId="5A4C2C16" w14:textId="77777777" w:rsidR="009935B2" w:rsidRPr="00F97B2C" w:rsidRDefault="009935B2" w:rsidP="00E45F30">
            <w:pPr>
              <w:pStyle w:val="TekstTabeli"/>
              <w:keepNext/>
              <w:rPr>
                <w:b/>
                <w:bCs w:val="0"/>
                <w:sz w:val="16"/>
                <w:szCs w:val="18"/>
              </w:rPr>
            </w:pPr>
            <w:r w:rsidRPr="00F97B2C">
              <w:rPr>
                <w:b/>
                <w:bCs w:val="0"/>
                <w:sz w:val="16"/>
                <w:szCs w:val="18"/>
              </w:rPr>
              <w:t>Grupa interesariuszy</w:t>
            </w:r>
          </w:p>
        </w:tc>
        <w:tc>
          <w:tcPr>
            <w:tcW w:w="3402" w:type="dxa"/>
          </w:tcPr>
          <w:p w14:paraId="37442C79" w14:textId="77777777" w:rsidR="009935B2" w:rsidRPr="00F97B2C" w:rsidRDefault="009935B2" w:rsidP="00E45F30">
            <w:pPr>
              <w:pStyle w:val="TekstTabeli"/>
              <w:keepNext/>
              <w:rPr>
                <w:b/>
                <w:bCs w:val="0"/>
                <w:sz w:val="16"/>
                <w:szCs w:val="18"/>
              </w:rPr>
            </w:pPr>
            <w:r w:rsidRPr="00F97B2C">
              <w:rPr>
                <w:b/>
                <w:bCs w:val="0"/>
                <w:sz w:val="16"/>
                <w:szCs w:val="18"/>
              </w:rPr>
              <w:t>Liczność wystąpień</w:t>
            </w:r>
          </w:p>
        </w:tc>
      </w:tr>
      <w:tr w:rsidR="00ED282A" w:rsidRPr="00F97B2C" w14:paraId="72E816FD" w14:textId="77777777" w:rsidTr="00ED282A">
        <w:trPr>
          <w:cantSplit/>
        </w:trPr>
        <w:tc>
          <w:tcPr>
            <w:tcW w:w="5669" w:type="dxa"/>
            <w:vAlign w:val="center"/>
          </w:tcPr>
          <w:p w14:paraId="19471A97" w14:textId="77777777" w:rsidR="009935B2" w:rsidRPr="00F97B2C" w:rsidRDefault="009935B2" w:rsidP="00E45F30">
            <w:pPr>
              <w:pStyle w:val="TekstTabeli"/>
              <w:rPr>
                <w:sz w:val="16"/>
                <w:szCs w:val="18"/>
              </w:rPr>
            </w:pPr>
            <w:r w:rsidRPr="00F97B2C">
              <w:rPr>
                <w:sz w:val="16"/>
                <w:szCs w:val="18"/>
              </w:rPr>
              <w:t>Studenci</w:t>
            </w:r>
          </w:p>
        </w:tc>
        <w:tc>
          <w:tcPr>
            <w:tcW w:w="3402" w:type="dxa"/>
            <w:vAlign w:val="center"/>
          </w:tcPr>
          <w:p w14:paraId="57D3C98D" w14:textId="77777777" w:rsidR="009935B2" w:rsidRPr="00F97B2C" w:rsidRDefault="009935B2" w:rsidP="00E45F30">
            <w:pPr>
              <w:pStyle w:val="TekstTabeli"/>
              <w:rPr>
                <w:sz w:val="16"/>
                <w:szCs w:val="18"/>
              </w:rPr>
            </w:pPr>
            <w:r w:rsidRPr="00F97B2C">
              <w:rPr>
                <w:sz w:val="16"/>
                <w:szCs w:val="18"/>
              </w:rPr>
              <w:t>278</w:t>
            </w:r>
          </w:p>
        </w:tc>
      </w:tr>
      <w:tr w:rsidR="00ED282A" w:rsidRPr="00F97B2C" w14:paraId="132999F6" w14:textId="77777777" w:rsidTr="00ED282A">
        <w:trPr>
          <w:cantSplit/>
        </w:trPr>
        <w:tc>
          <w:tcPr>
            <w:tcW w:w="5669" w:type="dxa"/>
            <w:vAlign w:val="center"/>
          </w:tcPr>
          <w:p w14:paraId="4CC6CFE9" w14:textId="77777777" w:rsidR="009935B2" w:rsidRPr="00F97B2C" w:rsidRDefault="009935B2" w:rsidP="00E45F30">
            <w:pPr>
              <w:pStyle w:val="TekstTabeli"/>
              <w:rPr>
                <w:sz w:val="16"/>
                <w:szCs w:val="18"/>
              </w:rPr>
            </w:pPr>
            <w:r w:rsidRPr="00F97B2C">
              <w:rPr>
                <w:sz w:val="16"/>
                <w:szCs w:val="18"/>
              </w:rPr>
              <w:t>Wykładowcy / naukowcy</w:t>
            </w:r>
          </w:p>
        </w:tc>
        <w:tc>
          <w:tcPr>
            <w:tcW w:w="3402" w:type="dxa"/>
            <w:vAlign w:val="center"/>
          </w:tcPr>
          <w:p w14:paraId="0222FBFC" w14:textId="77777777" w:rsidR="009935B2" w:rsidRPr="00F97B2C" w:rsidRDefault="009935B2" w:rsidP="00E45F30">
            <w:pPr>
              <w:pStyle w:val="TekstTabeli"/>
              <w:rPr>
                <w:sz w:val="16"/>
                <w:szCs w:val="18"/>
              </w:rPr>
            </w:pPr>
            <w:r w:rsidRPr="00F97B2C">
              <w:rPr>
                <w:sz w:val="16"/>
                <w:szCs w:val="18"/>
              </w:rPr>
              <w:t>246</w:t>
            </w:r>
          </w:p>
        </w:tc>
      </w:tr>
      <w:tr w:rsidR="00ED282A" w:rsidRPr="00F97B2C" w14:paraId="4F18315E" w14:textId="77777777" w:rsidTr="00ED282A">
        <w:trPr>
          <w:cantSplit/>
        </w:trPr>
        <w:tc>
          <w:tcPr>
            <w:tcW w:w="5669" w:type="dxa"/>
            <w:vAlign w:val="center"/>
          </w:tcPr>
          <w:p w14:paraId="3E043AAD" w14:textId="77777777" w:rsidR="009935B2" w:rsidRPr="00F97B2C" w:rsidRDefault="009935B2" w:rsidP="00E45F30">
            <w:pPr>
              <w:pStyle w:val="TekstTabeli"/>
              <w:rPr>
                <w:sz w:val="16"/>
                <w:szCs w:val="18"/>
              </w:rPr>
            </w:pPr>
            <w:r w:rsidRPr="00F97B2C">
              <w:rPr>
                <w:sz w:val="16"/>
                <w:szCs w:val="18"/>
              </w:rPr>
              <w:t>Przedstawiciele władz uczelni</w:t>
            </w:r>
          </w:p>
        </w:tc>
        <w:tc>
          <w:tcPr>
            <w:tcW w:w="3402" w:type="dxa"/>
            <w:vAlign w:val="center"/>
          </w:tcPr>
          <w:p w14:paraId="434BD431" w14:textId="77777777" w:rsidR="009935B2" w:rsidRPr="00F97B2C" w:rsidRDefault="009935B2" w:rsidP="00E45F30">
            <w:pPr>
              <w:pStyle w:val="TekstTabeli"/>
              <w:rPr>
                <w:sz w:val="16"/>
                <w:szCs w:val="18"/>
              </w:rPr>
            </w:pPr>
            <w:r w:rsidRPr="00F97B2C">
              <w:rPr>
                <w:sz w:val="16"/>
                <w:szCs w:val="18"/>
              </w:rPr>
              <w:t>167</w:t>
            </w:r>
          </w:p>
        </w:tc>
      </w:tr>
      <w:tr w:rsidR="00ED282A" w:rsidRPr="00F97B2C" w14:paraId="75BC8C3E" w14:textId="77777777" w:rsidTr="00ED282A">
        <w:trPr>
          <w:cantSplit/>
        </w:trPr>
        <w:tc>
          <w:tcPr>
            <w:tcW w:w="5669" w:type="dxa"/>
            <w:vAlign w:val="center"/>
          </w:tcPr>
          <w:p w14:paraId="6E2ACD9E" w14:textId="77777777" w:rsidR="009935B2" w:rsidRPr="00F97B2C" w:rsidRDefault="009935B2" w:rsidP="00E45F30">
            <w:pPr>
              <w:pStyle w:val="TekstTabeli"/>
              <w:rPr>
                <w:sz w:val="16"/>
                <w:szCs w:val="18"/>
              </w:rPr>
            </w:pPr>
            <w:r w:rsidRPr="00F97B2C">
              <w:rPr>
                <w:sz w:val="16"/>
                <w:szCs w:val="18"/>
              </w:rPr>
              <w:t>Społeczeństwo / media / otoczenie</w:t>
            </w:r>
          </w:p>
        </w:tc>
        <w:tc>
          <w:tcPr>
            <w:tcW w:w="3402" w:type="dxa"/>
            <w:vAlign w:val="center"/>
          </w:tcPr>
          <w:p w14:paraId="7B1F2ADE" w14:textId="77777777" w:rsidR="009935B2" w:rsidRPr="00F97B2C" w:rsidRDefault="009935B2" w:rsidP="00E45F30">
            <w:pPr>
              <w:pStyle w:val="TekstTabeli"/>
              <w:rPr>
                <w:sz w:val="16"/>
                <w:szCs w:val="18"/>
              </w:rPr>
            </w:pPr>
            <w:r w:rsidRPr="00F97B2C">
              <w:rPr>
                <w:sz w:val="16"/>
                <w:szCs w:val="18"/>
              </w:rPr>
              <w:t>92</w:t>
            </w:r>
          </w:p>
        </w:tc>
      </w:tr>
      <w:tr w:rsidR="00ED282A" w:rsidRPr="00F97B2C" w14:paraId="25A40638" w14:textId="77777777" w:rsidTr="00ED282A">
        <w:trPr>
          <w:cantSplit/>
        </w:trPr>
        <w:tc>
          <w:tcPr>
            <w:tcW w:w="5669" w:type="dxa"/>
            <w:vAlign w:val="center"/>
          </w:tcPr>
          <w:p w14:paraId="5D5D21A1" w14:textId="71D9AE57" w:rsidR="009935B2" w:rsidRPr="00F97B2C" w:rsidRDefault="009935B2" w:rsidP="00E45F30">
            <w:pPr>
              <w:pStyle w:val="TekstTabeli"/>
              <w:rPr>
                <w:sz w:val="16"/>
                <w:szCs w:val="18"/>
                <w:lang w:val="pl-PL"/>
              </w:rPr>
            </w:pPr>
            <w:r w:rsidRPr="00F97B2C">
              <w:rPr>
                <w:sz w:val="16"/>
                <w:szCs w:val="18"/>
                <w:lang w:val="pl-PL"/>
              </w:rPr>
              <w:t>Przedstawiciele władz państwowych (regionalnych i centralnych)</w:t>
            </w:r>
          </w:p>
        </w:tc>
        <w:tc>
          <w:tcPr>
            <w:tcW w:w="3402" w:type="dxa"/>
            <w:vAlign w:val="center"/>
          </w:tcPr>
          <w:p w14:paraId="58E0081C" w14:textId="77777777" w:rsidR="009935B2" w:rsidRPr="00F97B2C" w:rsidRDefault="009935B2" w:rsidP="00E45F30">
            <w:pPr>
              <w:pStyle w:val="TekstTabeli"/>
              <w:rPr>
                <w:sz w:val="16"/>
                <w:szCs w:val="18"/>
              </w:rPr>
            </w:pPr>
            <w:r w:rsidRPr="00F97B2C">
              <w:rPr>
                <w:sz w:val="16"/>
                <w:szCs w:val="18"/>
              </w:rPr>
              <w:t>92</w:t>
            </w:r>
          </w:p>
        </w:tc>
      </w:tr>
      <w:tr w:rsidR="00ED282A" w:rsidRPr="00F97B2C" w14:paraId="0CEC78EF" w14:textId="77777777" w:rsidTr="00ED282A">
        <w:trPr>
          <w:cantSplit/>
        </w:trPr>
        <w:tc>
          <w:tcPr>
            <w:tcW w:w="5669" w:type="dxa"/>
            <w:vAlign w:val="center"/>
          </w:tcPr>
          <w:p w14:paraId="208F6956" w14:textId="77777777" w:rsidR="009935B2" w:rsidRPr="00F97B2C" w:rsidRDefault="009935B2" w:rsidP="00E45F30">
            <w:pPr>
              <w:pStyle w:val="TekstTabeli"/>
              <w:rPr>
                <w:sz w:val="16"/>
                <w:szCs w:val="18"/>
              </w:rPr>
            </w:pPr>
            <w:r w:rsidRPr="00F97B2C">
              <w:rPr>
                <w:sz w:val="16"/>
                <w:szCs w:val="18"/>
              </w:rPr>
              <w:t>Pracodawcy / przedsiębiorcy / przedstawiciele biznesu</w:t>
            </w:r>
          </w:p>
        </w:tc>
        <w:tc>
          <w:tcPr>
            <w:tcW w:w="3402" w:type="dxa"/>
            <w:vAlign w:val="center"/>
          </w:tcPr>
          <w:p w14:paraId="38C8DDA9" w14:textId="77777777" w:rsidR="009935B2" w:rsidRPr="00F97B2C" w:rsidRDefault="009935B2" w:rsidP="00E45F30">
            <w:pPr>
              <w:pStyle w:val="TekstTabeli"/>
              <w:rPr>
                <w:sz w:val="16"/>
                <w:szCs w:val="18"/>
              </w:rPr>
            </w:pPr>
            <w:r w:rsidRPr="00F97B2C">
              <w:rPr>
                <w:sz w:val="16"/>
                <w:szCs w:val="18"/>
              </w:rPr>
              <w:t>63</w:t>
            </w:r>
          </w:p>
        </w:tc>
      </w:tr>
      <w:tr w:rsidR="00ED282A" w:rsidRPr="00F97B2C" w14:paraId="0D59B213" w14:textId="77777777" w:rsidTr="00ED282A">
        <w:trPr>
          <w:cantSplit/>
        </w:trPr>
        <w:tc>
          <w:tcPr>
            <w:tcW w:w="5669" w:type="dxa"/>
            <w:vAlign w:val="center"/>
          </w:tcPr>
          <w:p w14:paraId="66E828D0" w14:textId="77777777" w:rsidR="009935B2" w:rsidRPr="00F97B2C" w:rsidRDefault="009935B2" w:rsidP="00E45F30">
            <w:pPr>
              <w:pStyle w:val="TekstTabeli"/>
              <w:rPr>
                <w:sz w:val="16"/>
                <w:szCs w:val="18"/>
              </w:rPr>
            </w:pPr>
            <w:r w:rsidRPr="00F97B2C">
              <w:rPr>
                <w:sz w:val="16"/>
                <w:szCs w:val="18"/>
              </w:rPr>
              <w:t>Pracownicy administracyjni uczelni</w:t>
            </w:r>
          </w:p>
        </w:tc>
        <w:tc>
          <w:tcPr>
            <w:tcW w:w="3402" w:type="dxa"/>
            <w:vAlign w:val="center"/>
          </w:tcPr>
          <w:p w14:paraId="7372920B" w14:textId="77777777" w:rsidR="009935B2" w:rsidRPr="00F97B2C" w:rsidRDefault="009935B2" w:rsidP="00E45F30">
            <w:pPr>
              <w:pStyle w:val="TekstTabeli"/>
              <w:rPr>
                <w:sz w:val="16"/>
                <w:szCs w:val="18"/>
              </w:rPr>
            </w:pPr>
            <w:r w:rsidRPr="00F97B2C">
              <w:rPr>
                <w:sz w:val="16"/>
                <w:szCs w:val="18"/>
              </w:rPr>
              <w:t>49</w:t>
            </w:r>
          </w:p>
        </w:tc>
      </w:tr>
      <w:tr w:rsidR="00ED282A" w:rsidRPr="00F97B2C" w14:paraId="1B1259AB" w14:textId="77777777" w:rsidTr="00ED282A">
        <w:trPr>
          <w:cantSplit/>
        </w:trPr>
        <w:tc>
          <w:tcPr>
            <w:tcW w:w="5669" w:type="dxa"/>
            <w:vAlign w:val="center"/>
          </w:tcPr>
          <w:p w14:paraId="451142F7" w14:textId="77777777" w:rsidR="009935B2" w:rsidRPr="00F97B2C" w:rsidRDefault="009935B2" w:rsidP="00E45F30">
            <w:pPr>
              <w:pStyle w:val="TekstTabeli"/>
              <w:rPr>
                <w:sz w:val="16"/>
                <w:szCs w:val="18"/>
              </w:rPr>
            </w:pPr>
            <w:r w:rsidRPr="00F97B2C">
              <w:rPr>
                <w:sz w:val="16"/>
                <w:szCs w:val="18"/>
              </w:rPr>
              <w:t>Absolwenci</w:t>
            </w:r>
          </w:p>
        </w:tc>
        <w:tc>
          <w:tcPr>
            <w:tcW w:w="3402" w:type="dxa"/>
            <w:vAlign w:val="center"/>
          </w:tcPr>
          <w:p w14:paraId="4242E32F" w14:textId="77777777" w:rsidR="009935B2" w:rsidRPr="00F97B2C" w:rsidRDefault="009935B2" w:rsidP="00E45F30">
            <w:pPr>
              <w:pStyle w:val="TekstTabeli"/>
              <w:rPr>
                <w:sz w:val="16"/>
                <w:szCs w:val="18"/>
              </w:rPr>
            </w:pPr>
            <w:r w:rsidRPr="00F97B2C">
              <w:rPr>
                <w:sz w:val="16"/>
                <w:szCs w:val="18"/>
              </w:rPr>
              <w:t>40</w:t>
            </w:r>
          </w:p>
        </w:tc>
      </w:tr>
      <w:tr w:rsidR="00ED282A" w:rsidRPr="00F97B2C" w14:paraId="0C447117" w14:textId="77777777" w:rsidTr="00ED282A">
        <w:trPr>
          <w:cantSplit/>
        </w:trPr>
        <w:tc>
          <w:tcPr>
            <w:tcW w:w="5669" w:type="dxa"/>
            <w:vAlign w:val="center"/>
          </w:tcPr>
          <w:p w14:paraId="2A06B590" w14:textId="77777777" w:rsidR="009935B2" w:rsidRPr="00F97B2C" w:rsidRDefault="009935B2" w:rsidP="00E45F30">
            <w:pPr>
              <w:pStyle w:val="TekstTabeli"/>
              <w:rPr>
                <w:sz w:val="16"/>
                <w:szCs w:val="18"/>
              </w:rPr>
            </w:pPr>
            <w:r w:rsidRPr="00F97B2C">
              <w:rPr>
                <w:sz w:val="16"/>
                <w:szCs w:val="18"/>
              </w:rPr>
              <w:t>Rodzice / opiekunowie studentów / rodziny</w:t>
            </w:r>
          </w:p>
        </w:tc>
        <w:tc>
          <w:tcPr>
            <w:tcW w:w="3402" w:type="dxa"/>
            <w:vAlign w:val="center"/>
          </w:tcPr>
          <w:p w14:paraId="5E7010E1" w14:textId="77777777" w:rsidR="009935B2" w:rsidRPr="00F97B2C" w:rsidRDefault="009935B2" w:rsidP="00E45F30">
            <w:pPr>
              <w:pStyle w:val="TekstTabeli"/>
              <w:rPr>
                <w:sz w:val="16"/>
                <w:szCs w:val="18"/>
              </w:rPr>
            </w:pPr>
            <w:r w:rsidRPr="00F97B2C">
              <w:rPr>
                <w:sz w:val="16"/>
                <w:szCs w:val="18"/>
              </w:rPr>
              <w:t>24</w:t>
            </w:r>
          </w:p>
        </w:tc>
      </w:tr>
      <w:tr w:rsidR="00ED282A" w:rsidRPr="00F97B2C" w14:paraId="076F9D78" w14:textId="77777777" w:rsidTr="00ED282A">
        <w:trPr>
          <w:cantSplit/>
        </w:trPr>
        <w:tc>
          <w:tcPr>
            <w:tcW w:w="5669" w:type="dxa"/>
            <w:vAlign w:val="center"/>
          </w:tcPr>
          <w:p w14:paraId="38B341AB" w14:textId="77777777" w:rsidR="009935B2" w:rsidRPr="00F97B2C" w:rsidRDefault="009935B2" w:rsidP="00E45F30">
            <w:pPr>
              <w:pStyle w:val="TekstTabeli"/>
              <w:rPr>
                <w:sz w:val="16"/>
                <w:szCs w:val="18"/>
              </w:rPr>
            </w:pPr>
            <w:r w:rsidRPr="00F97B2C">
              <w:rPr>
                <w:sz w:val="16"/>
                <w:szCs w:val="18"/>
              </w:rPr>
              <w:t>Partnerstwa / współprace (przedstawiciele)</w:t>
            </w:r>
          </w:p>
        </w:tc>
        <w:tc>
          <w:tcPr>
            <w:tcW w:w="3402" w:type="dxa"/>
            <w:vAlign w:val="center"/>
          </w:tcPr>
          <w:p w14:paraId="4FEB0D72" w14:textId="77777777" w:rsidR="009935B2" w:rsidRPr="00F97B2C" w:rsidRDefault="009935B2" w:rsidP="00E45F30">
            <w:pPr>
              <w:pStyle w:val="TekstTabeli"/>
              <w:rPr>
                <w:sz w:val="16"/>
                <w:szCs w:val="18"/>
              </w:rPr>
            </w:pPr>
            <w:r w:rsidRPr="00F97B2C">
              <w:rPr>
                <w:sz w:val="16"/>
                <w:szCs w:val="18"/>
              </w:rPr>
              <w:t>23</w:t>
            </w:r>
          </w:p>
        </w:tc>
      </w:tr>
      <w:tr w:rsidR="00ED282A" w:rsidRPr="00F97B2C" w14:paraId="15742FAD" w14:textId="77777777" w:rsidTr="00ED282A">
        <w:trPr>
          <w:cantSplit/>
        </w:trPr>
        <w:tc>
          <w:tcPr>
            <w:tcW w:w="5669" w:type="dxa"/>
            <w:vAlign w:val="center"/>
          </w:tcPr>
          <w:p w14:paraId="5FF8A9E8" w14:textId="77777777" w:rsidR="009935B2" w:rsidRPr="00F97B2C" w:rsidRDefault="009935B2" w:rsidP="00E45F30">
            <w:pPr>
              <w:pStyle w:val="TekstTabeli"/>
              <w:keepNext/>
              <w:rPr>
                <w:sz w:val="16"/>
                <w:szCs w:val="18"/>
              </w:rPr>
            </w:pPr>
            <w:r w:rsidRPr="00F97B2C">
              <w:rPr>
                <w:sz w:val="16"/>
                <w:szCs w:val="18"/>
              </w:rPr>
              <w:t>Dostawcy uczelni</w:t>
            </w:r>
          </w:p>
        </w:tc>
        <w:tc>
          <w:tcPr>
            <w:tcW w:w="3402" w:type="dxa"/>
            <w:vAlign w:val="center"/>
          </w:tcPr>
          <w:p w14:paraId="619B14A7" w14:textId="77777777" w:rsidR="009935B2" w:rsidRPr="00F97B2C" w:rsidRDefault="009935B2" w:rsidP="00E45F30">
            <w:pPr>
              <w:pStyle w:val="TekstTabeli"/>
              <w:keepNext/>
              <w:rPr>
                <w:sz w:val="16"/>
                <w:szCs w:val="18"/>
              </w:rPr>
            </w:pPr>
            <w:r w:rsidRPr="00F97B2C">
              <w:rPr>
                <w:sz w:val="16"/>
                <w:szCs w:val="18"/>
              </w:rPr>
              <w:t>5</w:t>
            </w:r>
          </w:p>
        </w:tc>
      </w:tr>
    </w:tbl>
    <w:p w14:paraId="2555ADA1" w14:textId="77777777" w:rsidR="009935B2" w:rsidRPr="00ED282A" w:rsidRDefault="009935B2" w:rsidP="009935B2">
      <w:pPr>
        <w:pStyle w:val="rdo"/>
        <w:rPr>
          <w:lang w:val="pl-PL"/>
        </w:rPr>
      </w:pPr>
      <w:r w:rsidRPr="00ED282A">
        <w:rPr>
          <w:lang w:val="pl-PL"/>
        </w:rPr>
        <w:t>Źródło: opracowanie własne</w:t>
      </w:r>
    </w:p>
    <w:p w14:paraId="75EC486F" w14:textId="2A24AECA" w:rsidR="00831A07" w:rsidRPr="00D256F3" w:rsidRDefault="00831A07" w:rsidP="00D5197D">
      <w:r>
        <w:t>Utrzymywanie odpowiednich relacji z interesariuszami uczelni jest bardzo istotne w kontekście zapewniania odpowiedniego poziom</w:t>
      </w:r>
      <w:r w:rsidR="00ED282A">
        <w:t>u</w:t>
      </w:r>
      <w:r>
        <w:t xml:space="preserve"> satysfakcji z efektów jej działań.</w:t>
      </w:r>
      <w:r w:rsidR="00FA3FDC">
        <w:t xml:space="preserve"> </w:t>
      </w:r>
      <w:r>
        <w:t xml:space="preserve">Miara satysfakcji jest szczególnie istotną miarą jakości usług. Jest to również podkreślone w normie ISO 21001, gdzie już na wstępie (rozdz. 1) zwiększenie satysfakcji uczniów oraz innych beneficjentów jest wyraźnie wymienione wśród celów SZOE. </w:t>
      </w:r>
      <w:r w:rsidR="002630F8">
        <w:t>Po analizie wymagań tej normy</w:t>
      </w:r>
      <w:r>
        <w:t xml:space="preserve"> można stwierdzić, że </w:t>
      </w:r>
      <w:r w:rsidR="002630F8">
        <w:t xml:space="preserve">proponowane w niej </w:t>
      </w:r>
      <w:r>
        <w:t xml:space="preserve">podejście </w:t>
      </w:r>
      <w:r w:rsidR="002630F8">
        <w:t xml:space="preserve">do zarządzania </w:t>
      </w:r>
      <w:r>
        <w:t>to interesariuszocentryzm poprzez analogię do klientocentryzmu promowanego w klasycznych ujęciach TQM</w:t>
      </w:r>
      <w:r w:rsidR="002630F8">
        <w:t xml:space="preserve"> (np. I</w:t>
      </w:r>
      <w:r>
        <w:t>SO 9001</w:t>
      </w:r>
      <w:r w:rsidR="002630F8">
        <w:t>)</w:t>
      </w:r>
      <w:r>
        <w:t>.</w:t>
      </w:r>
    </w:p>
    <w:p w14:paraId="6275EC73" w14:textId="5FF68CED" w:rsidR="00CA5D5E" w:rsidRDefault="00CA5D5E" w:rsidP="00CA5D5E">
      <w:pPr>
        <w:pStyle w:val="Heading1"/>
      </w:pPr>
      <w:bookmarkStart w:id="48" w:name="_Toc183027328"/>
      <w:r>
        <w:t>Pomiar satysfakcji interesariuszy – wybrane wyniki</w:t>
      </w:r>
      <w:bookmarkEnd w:id="48"/>
    </w:p>
    <w:p w14:paraId="0DCF878A" w14:textId="6CEE25EB"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w:t>
      </w:r>
      <w:r w:rsidR="00DA137F">
        <w:t>wyników z analizy literatury</w:t>
      </w:r>
      <w:r>
        <w:t xml:space="preserve">. </w:t>
      </w:r>
      <w:r w:rsidRPr="00EE7563">
        <w:t>Grupy interesariuszy wybrane d</w:t>
      </w:r>
      <w:r w:rsidRPr="00684943">
        <w:t xml:space="preserve">o badań pomiaru satysfakcji przedstawiono w </w:t>
      </w:r>
      <w:commentRangeStart w:id="49"/>
      <w:r w:rsidRPr="00684943">
        <w:t>Tabeli</w:t>
      </w:r>
      <w:r>
        <w:t> </w:t>
      </w:r>
      <w:commentRangeEnd w:id="49"/>
      <w:r w:rsidR="00DA137F">
        <w:rPr>
          <w:rStyle w:val="CommentReference"/>
          <w:rFonts w:ascii="Times New Roman" w:eastAsia="Times New Roman" w:hAnsi="Times New Roman"/>
          <w:szCs w:val="20"/>
          <w:lang w:eastAsia="pl-PL"/>
        </w:rPr>
        <w:commentReference w:id="49"/>
      </w:r>
      <w:r w:rsidR="002630F8">
        <w:t>6</w:t>
      </w:r>
      <w:r>
        <w:t xml:space="preserve">. </w:t>
      </w:r>
    </w:p>
    <w:p w14:paraId="6D8F6BC8" w14:textId="45040C7F" w:rsidR="00961DB7" w:rsidRPr="00684943" w:rsidRDefault="00961DB7" w:rsidP="00961DB7">
      <w:pPr>
        <w:pStyle w:val="Tytutabeli"/>
      </w:pPr>
      <w:bookmarkStart w:id="50" w:name="_Ref182928887"/>
      <w:bookmarkStart w:id="51" w:name="_Toc182910016"/>
      <w:r w:rsidRPr="00684943">
        <w:t xml:space="preserve">Tabela </w:t>
      </w:r>
      <w:fldSimple w:instr=" SEQ Tabela \* ARABIC ">
        <w:r w:rsidR="002630F8">
          <w:rPr>
            <w:noProof/>
          </w:rPr>
          <w:t>6</w:t>
        </w:r>
      </w:fldSimple>
      <w:bookmarkEnd w:id="50"/>
      <w:r>
        <w:rPr>
          <w:noProof/>
        </w:rPr>
        <w:t>.</w:t>
      </w:r>
      <w:r w:rsidRPr="00684943">
        <w:t xml:space="preserve"> Wybrane grupy interesariuszy uwzględnione w badaniu satysfakcji interesariuszy polskich uczelni technicznych</w:t>
      </w:r>
      <w:bookmarkEnd w:id="51"/>
    </w:p>
    <w:tbl>
      <w:tblPr>
        <w:tblStyle w:val="TableGrid"/>
        <w:tblW w:w="0" w:type="auto"/>
        <w:tblLook w:val="04A0" w:firstRow="1" w:lastRow="0" w:firstColumn="1" w:lastColumn="0" w:noHBand="0" w:noVBand="1"/>
      </w:tblPr>
      <w:tblGrid>
        <w:gridCol w:w="3118"/>
        <w:gridCol w:w="5953"/>
      </w:tblGrid>
      <w:tr w:rsidR="00961DB7" w:rsidRPr="00F97B2C" w14:paraId="3723A84A" w14:textId="77777777" w:rsidTr="00F60234">
        <w:trPr>
          <w:cantSplit/>
          <w:tblHeader/>
        </w:trPr>
        <w:tc>
          <w:tcPr>
            <w:tcW w:w="3118" w:type="dxa"/>
          </w:tcPr>
          <w:p w14:paraId="3226CFC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Nazwa grupy interesariuszy</w:t>
            </w:r>
          </w:p>
        </w:tc>
        <w:tc>
          <w:tcPr>
            <w:tcW w:w="5953" w:type="dxa"/>
          </w:tcPr>
          <w:p w14:paraId="15FD72A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Opis</w:t>
            </w:r>
          </w:p>
        </w:tc>
      </w:tr>
      <w:tr w:rsidR="00961DB7" w:rsidRPr="00F97B2C" w14:paraId="60DBF926" w14:textId="77777777" w:rsidTr="00F60234">
        <w:trPr>
          <w:cantSplit/>
        </w:trPr>
        <w:tc>
          <w:tcPr>
            <w:tcW w:w="3118" w:type="dxa"/>
            <w:vAlign w:val="center"/>
          </w:tcPr>
          <w:p w14:paraId="6DFBE6E3" w14:textId="77777777" w:rsidR="00961DB7" w:rsidRPr="00F97B2C" w:rsidRDefault="00961DB7" w:rsidP="00F60234">
            <w:pPr>
              <w:pStyle w:val="TekstTabeli"/>
              <w:rPr>
                <w:sz w:val="16"/>
                <w:szCs w:val="18"/>
                <w:lang w:val="pl-PL"/>
              </w:rPr>
            </w:pPr>
            <w:r w:rsidRPr="00F97B2C">
              <w:rPr>
                <w:sz w:val="16"/>
                <w:szCs w:val="18"/>
                <w:lang w:val="pl-PL"/>
              </w:rPr>
              <w:t>Studenci</w:t>
            </w:r>
          </w:p>
        </w:tc>
        <w:tc>
          <w:tcPr>
            <w:tcW w:w="5953" w:type="dxa"/>
          </w:tcPr>
          <w:p w14:paraId="73D581A8" w14:textId="77777777" w:rsidR="00961DB7" w:rsidRPr="00F97B2C" w:rsidRDefault="00961DB7" w:rsidP="00F60234">
            <w:pPr>
              <w:pStyle w:val="TekstTabeli"/>
              <w:rPr>
                <w:sz w:val="16"/>
                <w:szCs w:val="18"/>
                <w:lang w:val="pl-PL"/>
              </w:rPr>
            </w:pPr>
            <w:r w:rsidRPr="00F97B2C">
              <w:rPr>
                <w:sz w:val="16"/>
                <w:szCs w:val="18"/>
                <w:lang w:val="pl-PL"/>
              </w:rPr>
              <w:t>Grupa obejmuje studentów studiów I, II i III stopnia</w:t>
            </w:r>
          </w:p>
        </w:tc>
      </w:tr>
      <w:tr w:rsidR="00961DB7" w:rsidRPr="00F97B2C" w14:paraId="603B4A95" w14:textId="77777777" w:rsidTr="00F60234">
        <w:trPr>
          <w:cantSplit/>
        </w:trPr>
        <w:tc>
          <w:tcPr>
            <w:tcW w:w="3118" w:type="dxa"/>
            <w:vAlign w:val="center"/>
          </w:tcPr>
          <w:p w14:paraId="71F20F07" w14:textId="77777777" w:rsidR="00961DB7" w:rsidRPr="00F97B2C" w:rsidRDefault="00961DB7" w:rsidP="00F60234">
            <w:pPr>
              <w:pStyle w:val="TekstTabeli"/>
              <w:rPr>
                <w:sz w:val="16"/>
                <w:szCs w:val="18"/>
                <w:lang w:val="pl-PL"/>
              </w:rPr>
            </w:pPr>
            <w:r w:rsidRPr="00F97B2C">
              <w:rPr>
                <w:sz w:val="16"/>
                <w:szCs w:val="18"/>
                <w:lang w:val="pl-PL"/>
              </w:rPr>
              <w:t>Absolwenci</w:t>
            </w:r>
          </w:p>
        </w:tc>
        <w:tc>
          <w:tcPr>
            <w:tcW w:w="5953" w:type="dxa"/>
          </w:tcPr>
          <w:p w14:paraId="6E3772C8" w14:textId="77777777" w:rsidR="00961DB7" w:rsidRPr="00F97B2C" w:rsidRDefault="00961DB7" w:rsidP="00F60234">
            <w:pPr>
              <w:pStyle w:val="TekstTabeli"/>
              <w:rPr>
                <w:sz w:val="16"/>
                <w:szCs w:val="18"/>
                <w:lang w:val="pl-PL"/>
              </w:rPr>
            </w:pPr>
            <w:r w:rsidRPr="00F97B2C">
              <w:rPr>
                <w:sz w:val="16"/>
                <w:szCs w:val="18"/>
                <w:lang w:val="pl-PL"/>
              </w:rPr>
              <w:t>Grupa obejmuje absolwentów studiów I, II i III stopnia</w:t>
            </w:r>
          </w:p>
        </w:tc>
      </w:tr>
      <w:tr w:rsidR="00961DB7" w:rsidRPr="00F97B2C" w14:paraId="2996F218" w14:textId="77777777" w:rsidTr="00F60234">
        <w:trPr>
          <w:cantSplit/>
        </w:trPr>
        <w:tc>
          <w:tcPr>
            <w:tcW w:w="3118" w:type="dxa"/>
            <w:vAlign w:val="center"/>
          </w:tcPr>
          <w:p w14:paraId="5DA90D92" w14:textId="77777777" w:rsidR="00961DB7" w:rsidRPr="00F97B2C" w:rsidRDefault="00961DB7" w:rsidP="00F60234">
            <w:pPr>
              <w:pStyle w:val="TekstTabeli"/>
              <w:rPr>
                <w:sz w:val="16"/>
                <w:szCs w:val="18"/>
                <w:lang w:val="pl-PL"/>
              </w:rPr>
            </w:pPr>
            <w:r w:rsidRPr="00F97B2C">
              <w:rPr>
                <w:sz w:val="16"/>
                <w:szCs w:val="18"/>
                <w:lang w:val="pl-PL"/>
              </w:rPr>
              <w:t>Rodzice absolwentów</w:t>
            </w:r>
          </w:p>
        </w:tc>
        <w:tc>
          <w:tcPr>
            <w:tcW w:w="5953" w:type="dxa"/>
          </w:tcPr>
          <w:p w14:paraId="397A72E8" w14:textId="77777777" w:rsidR="00961DB7" w:rsidRPr="00F97B2C" w:rsidRDefault="00961DB7" w:rsidP="00F60234">
            <w:pPr>
              <w:pStyle w:val="TekstTabeli"/>
              <w:rPr>
                <w:sz w:val="16"/>
                <w:szCs w:val="18"/>
                <w:lang w:val="pl-PL"/>
              </w:rPr>
            </w:pPr>
            <w:r w:rsidRPr="00F97B2C">
              <w:rPr>
                <w:sz w:val="16"/>
                <w:szCs w:val="18"/>
                <w:lang w:val="pl-PL"/>
              </w:rPr>
              <w:t>Grupa obejmuje rodziców (opiekunów) absolwentów studiów I, II i III stopnia</w:t>
            </w:r>
          </w:p>
        </w:tc>
      </w:tr>
      <w:tr w:rsidR="00961DB7" w:rsidRPr="00F97B2C" w14:paraId="00618099" w14:textId="77777777" w:rsidTr="00F60234">
        <w:trPr>
          <w:cantSplit/>
        </w:trPr>
        <w:tc>
          <w:tcPr>
            <w:tcW w:w="3118" w:type="dxa"/>
            <w:vAlign w:val="center"/>
          </w:tcPr>
          <w:p w14:paraId="1ED244F5" w14:textId="77777777" w:rsidR="00961DB7" w:rsidRPr="00F97B2C" w:rsidRDefault="00961DB7" w:rsidP="00F60234">
            <w:pPr>
              <w:pStyle w:val="TekstTabeli"/>
              <w:rPr>
                <w:sz w:val="16"/>
                <w:szCs w:val="18"/>
                <w:lang w:val="pl-PL"/>
              </w:rPr>
            </w:pPr>
            <w:r w:rsidRPr="00F97B2C">
              <w:rPr>
                <w:sz w:val="16"/>
                <w:szCs w:val="18"/>
                <w:lang w:val="pl-PL"/>
              </w:rPr>
              <w:t>Nauczyciele akademiccy</w:t>
            </w:r>
          </w:p>
        </w:tc>
        <w:tc>
          <w:tcPr>
            <w:tcW w:w="5953" w:type="dxa"/>
          </w:tcPr>
          <w:p w14:paraId="03AC345D" w14:textId="77777777" w:rsidR="00961DB7" w:rsidRPr="00F97B2C" w:rsidRDefault="00961DB7" w:rsidP="00F60234">
            <w:pPr>
              <w:pStyle w:val="TekstTabeli"/>
              <w:rPr>
                <w:sz w:val="16"/>
                <w:szCs w:val="18"/>
                <w:lang w:val="pl-PL"/>
              </w:rPr>
            </w:pPr>
            <w:r w:rsidRPr="00F97B2C">
              <w:rPr>
                <w:sz w:val="16"/>
                <w:szCs w:val="18"/>
                <w:lang w:val="pl-PL"/>
              </w:rPr>
              <w:t>Grupa obejmuje pracowników uczelni, którzy prowadzą zajęcia ze studentami, w jakiejkolwiek formie i wymiarze. Pracownicy przekazujący wiedzę i umiejętności studentom.</w:t>
            </w:r>
          </w:p>
        </w:tc>
      </w:tr>
      <w:tr w:rsidR="00961DB7" w:rsidRPr="00F97B2C" w14:paraId="04726441" w14:textId="77777777" w:rsidTr="00F60234">
        <w:trPr>
          <w:cantSplit/>
        </w:trPr>
        <w:tc>
          <w:tcPr>
            <w:tcW w:w="3118" w:type="dxa"/>
            <w:vAlign w:val="center"/>
          </w:tcPr>
          <w:p w14:paraId="378F1286" w14:textId="77777777" w:rsidR="00961DB7" w:rsidRPr="00F97B2C" w:rsidRDefault="00961DB7" w:rsidP="00F60234">
            <w:pPr>
              <w:pStyle w:val="TekstTabeli"/>
              <w:rPr>
                <w:sz w:val="16"/>
                <w:szCs w:val="18"/>
                <w:lang w:val="pl-PL"/>
              </w:rPr>
            </w:pPr>
            <w:r w:rsidRPr="00F97B2C">
              <w:rPr>
                <w:sz w:val="16"/>
                <w:szCs w:val="18"/>
                <w:lang w:val="pl-PL"/>
              </w:rPr>
              <w:t>Pracownicy administracyjni</w:t>
            </w:r>
          </w:p>
        </w:tc>
        <w:tc>
          <w:tcPr>
            <w:tcW w:w="5953" w:type="dxa"/>
          </w:tcPr>
          <w:p w14:paraId="06C66737" w14:textId="77777777" w:rsidR="00961DB7" w:rsidRPr="00F97B2C" w:rsidRDefault="00961DB7" w:rsidP="00F60234">
            <w:pPr>
              <w:pStyle w:val="TekstTabeli"/>
              <w:rPr>
                <w:sz w:val="16"/>
                <w:szCs w:val="18"/>
                <w:lang w:val="pl-PL"/>
              </w:rPr>
            </w:pPr>
            <w:r w:rsidRPr="00F97B2C">
              <w:rPr>
                <w:sz w:val="16"/>
                <w:szCs w:val="18"/>
                <w:lang w:val="pl-PL"/>
              </w:rPr>
              <w:t>Grupa obejmuje pracowników uczelni stanowiących zabezpieczenie organizacyjne procesów nauczania.</w:t>
            </w:r>
          </w:p>
        </w:tc>
      </w:tr>
      <w:tr w:rsidR="00961DB7" w:rsidRPr="00F97B2C" w14:paraId="4C1406F9" w14:textId="77777777" w:rsidTr="00F60234">
        <w:trPr>
          <w:cantSplit/>
        </w:trPr>
        <w:tc>
          <w:tcPr>
            <w:tcW w:w="3118" w:type="dxa"/>
            <w:vAlign w:val="center"/>
          </w:tcPr>
          <w:p w14:paraId="337CB8BA" w14:textId="77777777" w:rsidR="00961DB7" w:rsidRPr="00F97B2C" w:rsidRDefault="00961DB7" w:rsidP="00F60234">
            <w:pPr>
              <w:pStyle w:val="TekstTabeli"/>
              <w:rPr>
                <w:sz w:val="16"/>
                <w:szCs w:val="18"/>
                <w:lang w:val="pl-PL"/>
              </w:rPr>
            </w:pPr>
            <w:r w:rsidRPr="00F97B2C">
              <w:rPr>
                <w:sz w:val="16"/>
                <w:szCs w:val="18"/>
                <w:lang w:val="pl-PL"/>
              </w:rPr>
              <w:lastRenderedPageBreak/>
              <w:t>Pracodawcy</w:t>
            </w:r>
          </w:p>
        </w:tc>
        <w:tc>
          <w:tcPr>
            <w:tcW w:w="5953" w:type="dxa"/>
          </w:tcPr>
          <w:p w14:paraId="52C78A5E" w14:textId="77777777" w:rsidR="00961DB7" w:rsidRPr="00F97B2C" w:rsidRDefault="00961DB7" w:rsidP="00F60234">
            <w:pPr>
              <w:pStyle w:val="TekstTabeli"/>
              <w:rPr>
                <w:sz w:val="16"/>
                <w:szCs w:val="18"/>
                <w:lang w:val="pl-PL"/>
              </w:rPr>
            </w:pPr>
            <w:r w:rsidRPr="00F97B2C">
              <w:rPr>
                <w:sz w:val="16"/>
                <w:szCs w:val="18"/>
                <w:lang w:val="pl-PL"/>
              </w:rPr>
              <w:t>Grupa obejmuje pracodawców zatrudniających absolwentów wybranej uczelni, która podlega ocenie.</w:t>
            </w:r>
          </w:p>
        </w:tc>
      </w:tr>
      <w:tr w:rsidR="00961DB7" w:rsidRPr="00F97B2C" w14:paraId="4B542FBC" w14:textId="77777777" w:rsidTr="00F60234">
        <w:trPr>
          <w:cantSplit/>
        </w:trPr>
        <w:tc>
          <w:tcPr>
            <w:tcW w:w="3118" w:type="dxa"/>
            <w:vAlign w:val="center"/>
          </w:tcPr>
          <w:p w14:paraId="375C5B98" w14:textId="77777777" w:rsidR="00961DB7" w:rsidRPr="00F97B2C" w:rsidRDefault="00961DB7" w:rsidP="00F60234">
            <w:pPr>
              <w:pStyle w:val="TekstTabeli"/>
              <w:rPr>
                <w:sz w:val="16"/>
                <w:szCs w:val="18"/>
              </w:rPr>
            </w:pPr>
            <w:r w:rsidRPr="00F97B2C">
              <w:rPr>
                <w:sz w:val="16"/>
                <w:szCs w:val="18"/>
                <w:lang w:val="pl-PL"/>
              </w:rPr>
              <w:t>Władze samorządowe lub centralne</w:t>
            </w:r>
          </w:p>
        </w:tc>
        <w:tc>
          <w:tcPr>
            <w:tcW w:w="5953" w:type="dxa"/>
          </w:tcPr>
          <w:p w14:paraId="6D32A797" w14:textId="77777777" w:rsidR="00961DB7" w:rsidRPr="00F97B2C" w:rsidRDefault="00961DB7" w:rsidP="00F60234">
            <w:pPr>
              <w:pStyle w:val="TekstTabeli"/>
              <w:rPr>
                <w:sz w:val="16"/>
                <w:szCs w:val="18"/>
                <w:lang w:val="pl-PL"/>
              </w:rPr>
            </w:pPr>
            <w:r w:rsidRPr="00F97B2C">
              <w:rPr>
                <w:sz w:val="16"/>
                <w:szCs w:val="18"/>
                <w:lang w:val="pl-PL"/>
              </w:rPr>
              <w:t>Grupa obejmuje przedstawicieli władz samorządowych lub centralnych, którzy są w stanie ocenić wybraną uczelnię.</w:t>
            </w:r>
          </w:p>
        </w:tc>
      </w:tr>
      <w:tr w:rsidR="00961DB7" w:rsidRPr="00F97B2C" w14:paraId="1E336D24" w14:textId="77777777" w:rsidTr="00F60234">
        <w:trPr>
          <w:cantSplit/>
        </w:trPr>
        <w:tc>
          <w:tcPr>
            <w:tcW w:w="3118" w:type="dxa"/>
            <w:vAlign w:val="center"/>
          </w:tcPr>
          <w:p w14:paraId="77B81E14" w14:textId="77777777" w:rsidR="00961DB7" w:rsidRPr="00F97B2C" w:rsidRDefault="00961DB7" w:rsidP="00F60234">
            <w:pPr>
              <w:pStyle w:val="TekstTabeli"/>
              <w:keepNext/>
              <w:rPr>
                <w:sz w:val="16"/>
                <w:szCs w:val="18"/>
                <w:lang w:val="pl-PL"/>
              </w:rPr>
            </w:pPr>
            <w:r w:rsidRPr="00F97B2C">
              <w:rPr>
                <w:sz w:val="16"/>
                <w:szCs w:val="18"/>
                <w:lang w:val="pl-PL"/>
              </w:rPr>
              <w:t>Władze uczelni</w:t>
            </w:r>
          </w:p>
        </w:tc>
        <w:tc>
          <w:tcPr>
            <w:tcW w:w="5953" w:type="dxa"/>
          </w:tcPr>
          <w:p w14:paraId="6D66DCD9" w14:textId="77777777" w:rsidR="00961DB7" w:rsidRPr="00F97B2C" w:rsidRDefault="00961DB7" w:rsidP="00F60234">
            <w:pPr>
              <w:pStyle w:val="TekstTabeli"/>
              <w:keepNext/>
              <w:rPr>
                <w:sz w:val="16"/>
                <w:szCs w:val="18"/>
                <w:lang w:val="pl-PL"/>
              </w:rPr>
            </w:pPr>
            <w:r w:rsidRPr="00F97B2C">
              <w:rPr>
                <w:sz w:val="16"/>
                <w:szCs w:val="18"/>
                <w:lang w:val="pl-PL"/>
              </w:rPr>
              <w:t>Grupa obejmuje przedstawicieli władz uczelni spośród rektorów, dziekanów lub członków senatu.</w:t>
            </w:r>
          </w:p>
        </w:tc>
      </w:tr>
    </w:tbl>
    <w:p w14:paraId="35EEBEBE" w14:textId="77777777" w:rsidR="00961DB7" w:rsidRPr="00684943" w:rsidRDefault="00961DB7" w:rsidP="00961DB7">
      <w:r w:rsidRPr="00684943">
        <w:t>Źródło: opracowanie własne.</w:t>
      </w:r>
    </w:p>
    <w:p w14:paraId="68CEACB8" w14:textId="72575126" w:rsidR="00961DB7" w:rsidRDefault="00961DB7" w:rsidP="00961DB7">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w:t>
      </w:r>
      <w:r w:rsidR="005337D5">
        <w:t> </w:t>
      </w:r>
      <w:r>
        <w:t xml:space="preserve">pojawiających się nawiązań do poruszanych tematów. </w:t>
      </w:r>
    </w:p>
    <w:p w14:paraId="3F6D1427" w14:textId="7F9BD1AE" w:rsidR="00B62F34" w:rsidRDefault="00B62F34" w:rsidP="00B62F34">
      <w:pPr>
        <w:pStyle w:val="Tytutabeli"/>
      </w:pPr>
      <w:bookmarkStart w:id="52" w:name="_Toc182910017"/>
      <w:r>
        <w:t xml:space="preserve">Tabela </w:t>
      </w:r>
      <w:fldSimple w:instr=" SEQ Tabela \* ARABIC ">
        <w:r w:rsidR="007D4F16">
          <w:rPr>
            <w:noProof/>
          </w:rPr>
          <w:t>7</w:t>
        </w:r>
      </w:fldSimple>
      <w:r>
        <w:rPr>
          <w:noProof/>
        </w:rPr>
        <w:t>.</w:t>
      </w:r>
      <w:r>
        <w:t xml:space="preserve"> Liczba osób reprezentujących każdą z grup interesariuszy wśród 33 respondentów wywiadów pogłębionych</w:t>
      </w:r>
      <w:bookmarkEnd w:id="52"/>
    </w:p>
    <w:tbl>
      <w:tblPr>
        <w:tblStyle w:val="TableGrid"/>
        <w:tblW w:w="0" w:type="auto"/>
        <w:tblLook w:val="04A0" w:firstRow="1" w:lastRow="0" w:firstColumn="1" w:lastColumn="0" w:noHBand="0" w:noVBand="1"/>
      </w:tblPr>
      <w:tblGrid>
        <w:gridCol w:w="4535"/>
        <w:gridCol w:w="4535"/>
      </w:tblGrid>
      <w:tr w:rsidR="00B62F34" w:rsidRPr="00F97B2C" w14:paraId="273446DF" w14:textId="77777777" w:rsidTr="00F60234">
        <w:trPr>
          <w:cantSplit/>
          <w:tblHeader/>
        </w:trPr>
        <w:tc>
          <w:tcPr>
            <w:tcW w:w="4535" w:type="dxa"/>
            <w:vAlign w:val="center"/>
          </w:tcPr>
          <w:p w14:paraId="56AAF9D4" w14:textId="77777777" w:rsidR="00B62F34" w:rsidRPr="00F97B2C" w:rsidRDefault="00B62F34" w:rsidP="00B8318B">
            <w:pPr>
              <w:keepNext/>
              <w:spacing w:before="40" w:after="40" w:line="240" w:lineRule="auto"/>
              <w:ind w:firstLine="0"/>
              <w:jc w:val="left"/>
              <w:rPr>
                <w:b/>
                <w:bCs/>
                <w:sz w:val="16"/>
                <w:szCs w:val="16"/>
              </w:rPr>
            </w:pPr>
            <w:r w:rsidRPr="00F97B2C">
              <w:rPr>
                <w:b/>
                <w:bCs/>
                <w:sz w:val="16"/>
                <w:szCs w:val="16"/>
              </w:rPr>
              <w:t>Nazwa grupy interesariuszy</w:t>
            </w:r>
          </w:p>
        </w:tc>
        <w:tc>
          <w:tcPr>
            <w:tcW w:w="4535" w:type="dxa"/>
            <w:vAlign w:val="center"/>
          </w:tcPr>
          <w:p w14:paraId="783F15CD" w14:textId="77777777" w:rsidR="00B62F34" w:rsidRPr="00F97B2C" w:rsidRDefault="00B62F34" w:rsidP="00B8318B">
            <w:pPr>
              <w:keepNext/>
              <w:spacing w:before="40" w:after="40" w:line="240" w:lineRule="auto"/>
              <w:ind w:firstLine="0"/>
              <w:jc w:val="center"/>
              <w:rPr>
                <w:b/>
                <w:bCs/>
                <w:sz w:val="16"/>
                <w:szCs w:val="16"/>
              </w:rPr>
            </w:pPr>
            <w:r w:rsidRPr="00F97B2C">
              <w:rPr>
                <w:b/>
                <w:bCs/>
                <w:sz w:val="16"/>
                <w:szCs w:val="16"/>
              </w:rPr>
              <w:t>Liczba reprezentantów wśród respondentów</w:t>
            </w:r>
          </w:p>
        </w:tc>
      </w:tr>
      <w:tr w:rsidR="00B62F34" w:rsidRPr="00F97B2C" w14:paraId="4A068116" w14:textId="77777777" w:rsidTr="00F60234">
        <w:trPr>
          <w:cantSplit/>
        </w:trPr>
        <w:tc>
          <w:tcPr>
            <w:tcW w:w="4535" w:type="dxa"/>
            <w:vAlign w:val="center"/>
          </w:tcPr>
          <w:p w14:paraId="1B8F93FC" w14:textId="77777777" w:rsidR="00B62F34" w:rsidRPr="00F97B2C" w:rsidRDefault="00B62F34" w:rsidP="00B8318B">
            <w:pPr>
              <w:pStyle w:val="TekstTabeli"/>
              <w:spacing w:before="40" w:after="40" w:line="240" w:lineRule="auto"/>
              <w:rPr>
                <w:sz w:val="16"/>
                <w:szCs w:val="16"/>
              </w:rPr>
            </w:pPr>
            <w:r w:rsidRPr="00F97B2C">
              <w:rPr>
                <w:sz w:val="16"/>
                <w:szCs w:val="16"/>
              </w:rPr>
              <w:t>Studenci</w:t>
            </w:r>
          </w:p>
        </w:tc>
        <w:tc>
          <w:tcPr>
            <w:tcW w:w="4535" w:type="dxa"/>
            <w:vAlign w:val="center"/>
          </w:tcPr>
          <w:p w14:paraId="6E2CDC26" w14:textId="77777777" w:rsidR="00B62F34" w:rsidRPr="00F97B2C" w:rsidRDefault="00B62F34" w:rsidP="00B8318B">
            <w:pPr>
              <w:pStyle w:val="TekstTabeli"/>
              <w:spacing w:before="40" w:after="40" w:line="240" w:lineRule="auto"/>
              <w:jc w:val="center"/>
              <w:rPr>
                <w:sz w:val="16"/>
                <w:szCs w:val="16"/>
              </w:rPr>
            </w:pPr>
            <w:r w:rsidRPr="00F97B2C">
              <w:rPr>
                <w:sz w:val="16"/>
                <w:szCs w:val="16"/>
              </w:rPr>
              <w:t>2</w:t>
            </w:r>
          </w:p>
        </w:tc>
      </w:tr>
      <w:tr w:rsidR="00B62F34" w:rsidRPr="00F97B2C" w14:paraId="3C9B5D43" w14:textId="77777777" w:rsidTr="00F60234">
        <w:trPr>
          <w:cantSplit/>
        </w:trPr>
        <w:tc>
          <w:tcPr>
            <w:tcW w:w="4535" w:type="dxa"/>
            <w:vAlign w:val="center"/>
          </w:tcPr>
          <w:p w14:paraId="7692F664" w14:textId="77777777" w:rsidR="00B62F34" w:rsidRPr="00F97B2C" w:rsidRDefault="00B62F34" w:rsidP="00B8318B">
            <w:pPr>
              <w:pStyle w:val="TekstTabeli"/>
              <w:spacing w:before="40" w:after="40" w:line="240" w:lineRule="auto"/>
              <w:rPr>
                <w:sz w:val="16"/>
                <w:szCs w:val="16"/>
              </w:rPr>
            </w:pPr>
            <w:r w:rsidRPr="00F97B2C">
              <w:rPr>
                <w:sz w:val="16"/>
                <w:szCs w:val="16"/>
              </w:rPr>
              <w:t>Absolwenci</w:t>
            </w:r>
          </w:p>
        </w:tc>
        <w:tc>
          <w:tcPr>
            <w:tcW w:w="4535" w:type="dxa"/>
            <w:vAlign w:val="center"/>
          </w:tcPr>
          <w:p w14:paraId="7F034C84" w14:textId="77777777" w:rsidR="00B62F34" w:rsidRPr="00F97B2C" w:rsidRDefault="00B62F34" w:rsidP="00B8318B">
            <w:pPr>
              <w:pStyle w:val="TekstTabeli"/>
              <w:spacing w:before="40" w:after="40" w:line="240" w:lineRule="auto"/>
              <w:jc w:val="center"/>
              <w:rPr>
                <w:sz w:val="16"/>
                <w:szCs w:val="16"/>
              </w:rPr>
            </w:pPr>
            <w:r w:rsidRPr="00F97B2C">
              <w:rPr>
                <w:sz w:val="16"/>
                <w:szCs w:val="16"/>
              </w:rPr>
              <w:t>33</w:t>
            </w:r>
          </w:p>
        </w:tc>
      </w:tr>
      <w:tr w:rsidR="00B62F34" w:rsidRPr="00F97B2C" w14:paraId="1747079F" w14:textId="77777777" w:rsidTr="00F60234">
        <w:trPr>
          <w:cantSplit/>
        </w:trPr>
        <w:tc>
          <w:tcPr>
            <w:tcW w:w="4535" w:type="dxa"/>
            <w:vAlign w:val="center"/>
          </w:tcPr>
          <w:p w14:paraId="2F55B02D" w14:textId="77777777" w:rsidR="00B62F34" w:rsidRPr="00F97B2C" w:rsidRDefault="00B62F34" w:rsidP="00B8318B">
            <w:pPr>
              <w:pStyle w:val="TekstTabeli"/>
              <w:spacing w:before="40" w:after="40" w:line="240" w:lineRule="auto"/>
              <w:rPr>
                <w:sz w:val="16"/>
                <w:szCs w:val="16"/>
                <w:lang w:val="pl-PL"/>
              </w:rPr>
            </w:pPr>
            <w:r w:rsidRPr="00F97B2C">
              <w:rPr>
                <w:sz w:val="16"/>
                <w:szCs w:val="16"/>
                <w:lang w:val="pl-PL"/>
              </w:rPr>
              <w:t>Rodzice (opiekunowie)</w:t>
            </w:r>
          </w:p>
        </w:tc>
        <w:tc>
          <w:tcPr>
            <w:tcW w:w="4535" w:type="dxa"/>
            <w:vAlign w:val="center"/>
          </w:tcPr>
          <w:p w14:paraId="05548A37" w14:textId="77777777" w:rsidR="00B62F34" w:rsidRPr="00F97B2C" w:rsidRDefault="00B62F34" w:rsidP="00B8318B">
            <w:pPr>
              <w:pStyle w:val="TekstTabeli"/>
              <w:spacing w:before="40" w:after="40" w:line="240" w:lineRule="auto"/>
              <w:jc w:val="center"/>
              <w:rPr>
                <w:sz w:val="16"/>
                <w:szCs w:val="16"/>
                <w:lang w:val="pl-PL"/>
              </w:rPr>
            </w:pPr>
            <w:r w:rsidRPr="00F97B2C">
              <w:rPr>
                <w:sz w:val="16"/>
                <w:szCs w:val="16"/>
                <w:lang w:val="pl-PL"/>
              </w:rPr>
              <w:t>12</w:t>
            </w:r>
          </w:p>
        </w:tc>
      </w:tr>
      <w:tr w:rsidR="00B62F34" w:rsidRPr="00F97B2C" w14:paraId="4E1984D9" w14:textId="77777777" w:rsidTr="00F60234">
        <w:trPr>
          <w:cantSplit/>
        </w:trPr>
        <w:tc>
          <w:tcPr>
            <w:tcW w:w="4535" w:type="dxa"/>
            <w:vAlign w:val="center"/>
          </w:tcPr>
          <w:p w14:paraId="1AFC159D" w14:textId="77777777" w:rsidR="00B62F34" w:rsidRPr="00F97B2C" w:rsidRDefault="00B62F34" w:rsidP="00B8318B">
            <w:pPr>
              <w:pStyle w:val="TekstTabeli"/>
              <w:spacing w:before="40" w:after="40" w:line="240" w:lineRule="auto"/>
              <w:rPr>
                <w:sz w:val="16"/>
                <w:szCs w:val="16"/>
              </w:rPr>
            </w:pPr>
            <w:r w:rsidRPr="00F97B2C">
              <w:rPr>
                <w:sz w:val="16"/>
                <w:szCs w:val="16"/>
                <w:lang w:val="pl-PL"/>
              </w:rPr>
              <w:t>Pracownicy administracyjni</w:t>
            </w:r>
          </w:p>
        </w:tc>
        <w:tc>
          <w:tcPr>
            <w:tcW w:w="4535" w:type="dxa"/>
            <w:vAlign w:val="center"/>
          </w:tcPr>
          <w:p w14:paraId="53D5DA03" w14:textId="77777777" w:rsidR="00B62F34" w:rsidRPr="00F97B2C" w:rsidRDefault="00B62F34" w:rsidP="00B8318B">
            <w:pPr>
              <w:pStyle w:val="TekstTabeli"/>
              <w:spacing w:before="40" w:after="40" w:line="240" w:lineRule="auto"/>
              <w:jc w:val="center"/>
              <w:rPr>
                <w:sz w:val="16"/>
                <w:szCs w:val="16"/>
              </w:rPr>
            </w:pPr>
            <w:r w:rsidRPr="00F97B2C">
              <w:rPr>
                <w:sz w:val="16"/>
                <w:szCs w:val="16"/>
                <w:lang w:val="pl-PL"/>
              </w:rPr>
              <w:t>4</w:t>
            </w:r>
          </w:p>
        </w:tc>
      </w:tr>
      <w:tr w:rsidR="00B62F34" w:rsidRPr="00F97B2C" w14:paraId="128D6645" w14:textId="77777777" w:rsidTr="00F60234">
        <w:trPr>
          <w:cantSplit/>
        </w:trPr>
        <w:tc>
          <w:tcPr>
            <w:tcW w:w="4535" w:type="dxa"/>
            <w:vAlign w:val="center"/>
          </w:tcPr>
          <w:p w14:paraId="440A57EB" w14:textId="77777777" w:rsidR="00B62F34" w:rsidRPr="00F97B2C" w:rsidRDefault="00B62F34" w:rsidP="00B8318B">
            <w:pPr>
              <w:pStyle w:val="TekstTabeli"/>
              <w:spacing w:before="40" w:after="40" w:line="240" w:lineRule="auto"/>
              <w:rPr>
                <w:sz w:val="16"/>
                <w:szCs w:val="16"/>
                <w:lang w:val="pl-PL"/>
              </w:rPr>
            </w:pPr>
            <w:r w:rsidRPr="00F97B2C">
              <w:rPr>
                <w:sz w:val="16"/>
                <w:szCs w:val="16"/>
                <w:lang w:val="pl-PL"/>
              </w:rPr>
              <w:t>Pracownicy (naukowi/wykładowcy)</w:t>
            </w:r>
          </w:p>
        </w:tc>
        <w:tc>
          <w:tcPr>
            <w:tcW w:w="4535" w:type="dxa"/>
            <w:vAlign w:val="center"/>
          </w:tcPr>
          <w:p w14:paraId="5BDB991A" w14:textId="77777777" w:rsidR="00B62F34" w:rsidRPr="00F97B2C" w:rsidRDefault="00B62F34" w:rsidP="00B8318B">
            <w:pPr>
              <w:pStyle w:val="TekstTabeli"/>
              <w:spacing w:before="40" w:after="40" w:line="240" w:lineRule="auto"/>
              <w:jc w:val="center"/>
              <w:rPr>
                <w:sz w:val="16"/>
                <w:szCs w:val="16"/>
                <w:lang w:val="pl-PL"/>
              </w:rPr>
            </w:pPr>
            <w:r w:rsidRPr="00F97B2C">
              <w:rPr>
                <w:sz w:val="16"/>
                <w:szCs w:val="16"/>
                <w:lang w:val="pl-PL"/>
              </w:rPr>
              <w:t>12</w:t>
            </w:r>
          </w:p>
        </w:tc>
      </w:tr>
      <w:tr w:rsidR="00B62F34" w:rsidRPr="00F97B2C" w14:paraId="187F19B1" w14:textId="77777777" w:rsidTr="00F60234">
        <w:trPr>
          <w:cantSplit/>
        </w:trPr>
        <w:tc>
          <w:tcPr>
            <w:tcW w:w="4535" w:type="dxa"/>
            <w:vAlign w:val="center"/>
          </w:tcPr>
          <w:p w14:paraId="55992727" w14:textId="77777777" w:rsidR="00B62F34" w:rsidRPr="00F97B2C" w:rsidRDefault="00B62F34" w:rsidP="00B8318B">
            <w:pPr>
              <w:pStyle w:val="TekstTabeli"/>
              <w:spacing w:before="40" w:after="40" w:line="240" w:lineRule="auto"/>
              <w:rPr>
                <w:sz w:val="16"/>
                <w:szCs w:val="16"/>
                <w:lang w:val="pl-PL"/>
              </w:rPr>
            </w:pPr>
            <w:r w:rsidRPr="00F97B2C">
              <w:rPr>
                <w:sz w:val="16"/>
                <w:szCs w:val="16"/>
                <w:lang w:val="pl-PL"/>
              </w:rPr>
              <w:t>Przedsiębiorcy (pracodawcy)</w:t>
            </w:r>
          </w:p>
        </w:tc>
        <w:tc>
          <w:tcPr>
            <w:tcW w:w="4535" w:type="dxa"/>
            <w:vAlign w:val="center"/>
          </w:tcPr>
          <w:p w14:paraId="6F7FE4F2" w14:textId="77777777" w:rsidR="00B62F34" w:rsidRPr="00F97B2C" w:rsidRDefault="00B62F34" w:rsidP="00B8318B">
            <w:pPr>
              <w:pStyle w:val="TekstTabeli"/>
              <w:spacing w:before="40" w:after="40" w:line="240" w:lineRule="auto"/>
              <w:jc w:val="center"/>
              <w:rPr>
                <w:sz w:val="16"/>
                <w:szCs w:val="16"/>
                <w:lang w:val="pl-PL"/>
              </w:rPr>
            </w:pPr>
            <w:r w:rsidRPr="00F97B2C">
              <w:rPr>
                <w:sz w:val="16"/>
                <w:szCs w:val="16"/>
                <w:lang w:val="pl-PL"/>
              </w:rPr>
              <w:t>11</w:t>
            </w:r>
          </w:p>
        </w:tc>
      </w:tr>
      <w:tr w:rsidR="00B62F34" w:rsidRPr="00F97B2C" w14:paraId="297CB872" w14:textId="77777777" w:rsidTr="00F60234">
        <w:trPr>
          <w:cantSplit/>
        </w:trPr>
        <w:tc>
          <w:tcPr>
            <w:tcW w:w="4535" w:type="dxa"/>
            <w:vAlign w:val="center"/>
          </w:tcPr>
          <w:p w14:paraId="5F0965DA" w14:textId="77777777" w:rsidR="00B62F34" w:rsidRPr="00F97B2C" w:rsidRDefault="00B62F34" w:rsidP="00B8318B">
            <w:pPr>
              <w:pStyle w:val="TekstTabeli"/>
              <w:spacing w:before="40" w:after="40" w:line="240" w:lineRule="auto"/>
              <w:rPr>
                <w:sz w:val="16"/>
                <w:szCs w:val="16"/>
                <w:lang w:val="pl-PL"/>
              </w:rPr>
            </w:pPr>
            <w:r w:rsidRPr="00F97B2C">
              <w:rPr>
                <w:sz w:val="16"/>
                <w:szCs w:val="16"/>
                <w:lang w:val="pl-PL"/>
              </w:rPr>
              <w:t>Władze uczelni</w:t>
            </w:r>
          </w:p>
        </w:tc>
        <w:tc>
          <w:tcPr>
            <w:tcW w:w="4535" w:type="dxa"/>
            <w:vAlign w:val="center"/>
          </w:tcPr>
          <w:p w14:paraId="06955223" w14:textId="77777777" w:rsidR="00B62F34" w:rsidRPr="00F97B2C" w:rsidRDefault="00B62F34" w:rsidP="00B8318B">
            <w:pPr>
              <w:pStyle w:val="TekstTabeli"/>
              <w:spacing w:before="40" w:after="40" w:line="240" w:lineRule="auto"/>
              <w:jc w:val="center"/>
              <w:rPr>
                <w:sz w:val="16"/>
                <w:szCs w:val="16"/>
                <w:lang w:val="pl-PL"/>
              </w:rPr>
            </w:pPr>
            <w:r w:rsidRPr="00F97B2C">
              <w:rPr>
                <w:sz w:val="16"/>
                <w:szCs w:val="16"/>
                <w:lang w:val="pl-PL"/>
              </w:rPr>
              <w:t>6</w:t>
            </w:r>
          </w:p>
        </w:tc>
      </w:tr>
      <w:tr w:rsidR="00B62F34" w:rsidRPr="00F97B2C" w14:paraId="5C1E866B" w14:textId="77777777" w:rsidTr="00F60234">
        <w:trPr>
          <w:cantSplit/>
        </w:trPr>
        <w:tc>
          <w:tcPr>
            <w:tcW w:w="4535" w:type="dxa"/>
            <w:vAlign w:val="center"/>
          </w:tcPr>
          <w:p w14:paraId="30BCBBF1" w14:textId="77777777" w:rsidR="00B62F34" w:rsidRPr="00F97B2C" w:rsidRDefault="00B62F34" w:rsidP="00734D6C">
            <w:pPr>
              <w:pStyle w:val="TekstTabeli"/>
              <w:keepNext/>
              <w:spacing w:before="40" w:after="40" w:line="240" w:lineRule="auto"/>
              <w:rPr>
                <w:sz w:val="16"/>
                <w:szCs w:val="16"/>
              </w:rPr>
            </w:pPr>
            <w:r w:rsidRPr="00F97B2C">
              <w:rPr>
                <w:sz w:val="16"/>
                <w:szCs w:val="16"/>
                <w:lang w:val="pl-PL"/>
              </w:rPr>
              <w:t>Władze samorządowe</w:t>
            </w:r>
          </w:p>
        </w:tc>
        <w:tc>
          <w:tcPr>
            <w:tcW w:w="4535" w:type="dxa"/>
            <w:vAlign w:val="center"/>
          </w:tcPr>
          <w:p w14:paraId="5382CDD0" w14:textId="77777777" w:rsidR="00B62F34" w:rsidRPr="00F97B2C" w:rsidRDefault="00B62F34" w:rsidP="00734D6C">
            <w:pPr>
              <w:pStyle w:val="TekstTabeli"/>
              <w:keepNext/>
              <w:spacing w:before="40" w:after="40" w:line="240" w:lineRule="auto"/>
              <w:jc w:val="center"/>
              <w:rPr>
                <w:sz w:val="16"/>
                <w:szCs w:val="16"/>
              </w:rPr>
            </w:pPr>
            <w:r w:rsidRPr="00F97B2C">
              <w:rPr>
                <w:sz w:val="16"/>
                <w:szCs w:val="16"/>
              </w:rPr>
              <w:t>3</w:t>
            </w:r>
          </w:p>
        </w:tc>
      </w:tr>
    </w:tbl>
    <w:p w14:paraId="1A179941"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44E1D9F8" w14:textId="07308357" w:rsidR="00B62F34" w:rsidRDefault="00B62F34" w:rsidP="00B62F34">
      <w:r>
        <w:t xml:space="preserve">Można zauważyć, że wszyscy respondenci biorący udział w badaniu mieli doświadczenia bycia absolwentami jakiś uczelni. </w:t>
      </w:r>
      <w:r w:rsidR="008C08A0">
        <w:t xml:space="preserve">Analizując strukturę respondentów badania jakościowego należy wziąć pod uwagę, że każdy z respondentów mógł reprezentować więcej niż jedną grupę interesariuszy uczelni. </w:t>
      </w:r>
      <w:r>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7B0DE46A" w:rsidR="00961DB7" w:rsidRDefault="00B62F34" w:rsidP="00B62F34">
      <w:pPr>
        <w:rPr>
          <w:sz w:val="18"/>
          <w:szCs w:val="20"/>
        </w:rPr>
      </w:pPr>
      <w:r w:rsidRPr="0014716A">
        <w:rPr>
          <w:b/>
          <w:bCs/>
          <w:sz w:val="18"/>
          <w:szCs w:val="20"/>
        </w:rPr>
        <w:lastRenderedPageBreak/>
        <w:t>(ID:29; NTech; A_R_P; 5; m; F; n/t)</w:t>
      </w:r>
      <w:r w:rsidR="008C08A0">
        <w:rPr>
          <w:rStyle w:val="FootnoteReference"/>
          <w:b/>
          <w:bCs/>
          <w:sz w:val="18"/>
          <w:szCs w:val="20"/>
        </w:rPr>
        <w:footnoteReference w:id="4"/>
      </w:r>
      <w:r w:rsidRPr="0014716A">
        <w:rPr>
          <w:sz w:val="18"/>
          <w:szCs w:val="20"/>
        </w:rPr>
        <w:t xml:space="preserve"> </w:t>
      </w:r>
      <w:r w:rsidRPr="00F97B2C">
        <w:rPr>
          <w:i/>
          <w:iCs/>
          <w:sz w:val="18"/>
          <w:szCs w:val="20"/>
        </w:rPr>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w:t>
      </w:r>
    </w:p>
    <w:p w14:paraId="66722626" w14:textId="77777777" w:rsidR="00B62F34" w:rsidRDefault="00B62F34" w:rsidP="00B62F34">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5CF68BAD"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w:t>
      </w:r>
      <w:r w:rsidR="00734D6C">
        <w:rPr>
          <w:i/>
          <w:iCs/>
          <w:sz w:val="18"/>
          <w:szCs w:val="20"/>
          <w:lang w:eastAsia="pl-PL"/>
        </w:rPr>
        <w:t>(…)</w:t>
      </w:r>
      <w:r w:rsidRPr="0014716A">
        <w:rPr>
          <w:i/>
          <w:iCs/>
          <w:sz w:val="18"/>
          <w:szCs w:val="20"/>
          <w:lang w:eastAsia="pl-PL"/>
        </w:rPr>
        <w:t xml:space="preserve"> miejsc</w:t>
      </w:r>
      <w:r w:rsidR="00734D6C">
        <w:rPr>
          <w:i/>
          <w:iCs/>
          <w:sz w:val="18"/>
          <w:szCs w:val="20"/>
          <w:lang w:eastAsia="pl-PL"/>
        </w:rPr>
        <w:t>em</w:t>
      </w:r>
      <w:r w:rsidRPr="0014716A">
        <w:rPr>
          <w:i/>
          <w:iCs/>
          <w:sz w:val="18"/>
          <w:szCs w:val="20"/>
          <w:lang w:eastAsia="pl-PL"/>
        </w:rPr>
        <w:t>, w którym występuje swobodna wymiany myśli opartych na przesłankach naukowych.</w:t>
      </w:r>
    </w:p>
    <w:p w14:paraId="7817167E" w14:textId="340DDAF3" w:rsidR="00AA718B" w:rsidRDefault="00AA718B" w:rsidP="00AA718B">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rsidR="007D4F16" w:rsidRPr="007D4F16">
        <w:t xml:space="preserve">. </w:t>
      </w:r>
      <w:r>
        <w:t xml:space="preserve">Także z inspiracji opiniami respondentów wskazujących na powiązanie pomiędzy jakością polskich uczelni, a wynikami rankingów, w tym rankingu Perspektywy, została postawiona hipoteza </w:t>
      </w:r>
      <w:r w:rsidRPr="003A4C1E">
        <w:rPr>
          <w:b/>
          <w:bCs/>
        </w:rPr>
        <w:t>H4</w:t>
      </w:r>
      <w:r w:rsidR="007D4F16" w:rsidRPr="007D4F16">
        <w:t>.</w:t>
      </w:r>
      <w:r w:rsidR="007D4F16">
        <w:t xml:space="preserve"> </w:t>
      </w:r>
      <w:r>
        <w:t xml:space="preserve">Ponadto dostrzeżono również wśród stwierdzeń formułowanych przez respondentów badania jakościowego, że wielu z nich zauważa związek pomiędzy postrzeganym prestiżem uczelni, a rzeczywistą jakością usług tych uniwersytetów. W związku z tym postawiono również hipotezę </w:t>
      </w:r>
      <w:r w:rsidRPr="00567EDE">
        <w:rPr>
          <w:b/>
          <w:bCs/>
        </w:rPr>
        <w:t>H5</w:t>
      </w:r>
      <w:r w:rsidR="007D4F16">
        <w:t>.</w:t>
      </w:r>
    </w:p>
    <w:p w14:paraId="3E990414" w14:textId="40D6899C" w:rsidR="00AA718B" w:rsidRPr="00BC4204" w:rsidRDefault="00AA718B" w:rsidP="00AA718B">
      <w:r>
        <w:t>W celu zobrazowania badanej koncepcji relacji pomiędzy jakością usług uczelni, a satysfakcją interesariuszy z jej usług oraz wynikami rynkowymi (zatrudnienie, zarobki) absolwentów opracowano model relacji między jakością usług uczelni technicznej a satysfakcją interesariuszy i zarobkami absolwentów</w:t>
      </w:r>
      <w:r w:rsidRPr="007B295C">
        <w:t xml:space="preserve"> (</w:t>
      </w:r>
      <w:r w:rsidR="007D4F16">
        <w:fldChar w:fldCharType="begin"/>
      </w:r>
      <w:r w:rsidR="007D4F16">
        <w:instrText xml:space="preserve"> REF _Ref182928702 \h </w:instrText>
      </w:r>
      <w:r w:rsidR="007D4F16">
        <w:fldChar w:fldCharType="separate"/>
      </w:r>
      <w:r w:rsidR="007D4F16" w:rsidRPr="00BC4204">
        <w:t xml:space="preserve">Rysunek </w:t>
      </w:r>
      <w:r w:rsidR="007D4F16">
        <w:rPr>
          <w:noProof/>
        </w:rPr>
        <w:t>6</w:t>
      </w:r>
      <w:r w:rsidR="007D4F16">
        <w:fldChar w:fldCharType="end"/>
      </w:r>
      <w:r w:rsidRPr="007B295C">
        <w:t>)</w:t>
      </w:r>
      <w:r>
        <w:t>.</w:t>
      </w:r>
    </w:p>
    <w:p w14:paraId="0F3E5846" w14:textId="77777777" w:rsidR="00AA718B" w:rsidRPr="00BC4204" w:rsidRDefault="00AA718B" w:rsidP="00AA718B">
      <w:pPr>
        <w:pStyle w:val="Rysunek"/>
      </w:pPr>
      <w:r>
        <w:rPr>
          <w:noProof/>
        </w:rPr>
        <w:lastRenderedPageBreak/>
        <w:drawing>
          <wp:inline distT="0" distB="0" distL="0" distR="0" wp14:anchorId="37B478B9" wp14:editId="44333AB9">
            <wp:extent cx="3704911" cy="1044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4911" cy="1044000"/>
                    </a:xfrm>
                    <a:prstGeom prst="rect">
                      <a:avLst/>
                    </a:prstGeom>
                    <a:noFill/>
                    <a:ln>
                      <a:noFill/>
                    </a:ln>
                  </pic:spPr>
                </pic:pic>
              </a:graphicData>
            </a:graphic>
          </wp:inline>
        </w:drawing>
      </w:r>
    </w:p>
    <w:p w14:paraId="65CD2335" w14:textId="128637C2" w:rsidR="00AA718B" w:rsidRPr="00233788" w:rsidRDefault="00AA718B" w:rsidP="00AA718B">
      <w:pPr>
        <w:pStyle w:val="Rysunek"/>
      </w:pPr>
      <w:bookmarkStart w:id="53" w:name="_Ref182928702"/>
      <w:bookmarkStart w:id="54" w:name="_Toc182910003"/>
      <w:r w:rsidRPr="00BC4204">
        <w:t xml:space="preserve">Rysunek </w:t>
      </w:r>
      <w:fldSimple w:instr=" SEQ Rysunek \* ARABIC ">
        <w:r w:rsidR="007D4F16">
          <w:rPr>
            <w:noProof/>
          </w:rPr>
          <w:t>6</w:t>
        </w:r>
      </w:fldSimple>
      <w:bookmarkEnd w:id="53"/>
      <w:r>
        <w:rPr>
          <w:noProof/>
        </w:rPr>
        <w:t>.</w:t>
      </w:r>
      <w:r w:rsidRPr="00BC4204">
        <w:t xml:space="preserve"> Model relacji między jakością usług uczelni technicznej, a satysfakcją interesariuszy oraz zarobkami</w:t>
      </w:r>
      <w:r w:rsidRPr="00233788">
        <w:t xml:space="preserve"> absolwentów.</w:t>
      </w:r>
      <w:bookmarkEnd w:id="54"/>
    </w:p>
    <w:p w14:paraId="09CCA7C9" w14:textId="77777777" w:rsidR="00AA718B" w:rsidRPr="00D95B07" w:rsidRDefault="00AA718B" w:rsidP="00AA718B">
      <w:pPr>
        <w:pStyle w:val="rdo"/>
        <w:rPr>
          <w:lang w:val="pl-PL"/>
        </w:rPr>
      </w:pPr>
      <w:r w:rsidRPr="00D95B07">
        <w:rPr>
          <w:lang w:val="pl-PL"/>
        </w:rPr>
        <w:t>Źródło: opracowanie własne</w:t>
      </w:r>
    </w:p>
    <w:p w14:paraId="4E278683" w14:textId="63958A8F" w:rsidR="002C48D5" w:rsidRDefault="00AA718B" w:rsidP="002C48D5">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w:t>
      </w:r>
      <w:r w:rsidR="002C48D5">
        <w:t xml:space="preserve">W zakresie miar odnoszących się do wyników rynkowych absolwentów uczelni w Polsce dysponujemy danymi opracowywanymi w ramach </w:t>
      </w:r>
      <w:r w:rsidR="00B8318B">
        <w:t>o</w:t>
      </w:r>
      <w:r w:rsidR="002C48D5" w:rsidRPr="006B4662">
        <w:t>gólnopolski</w:t>
      </w:r>
      <w:r w:rsidR="002C48D5">
        <w:t>ego</w:t>
      </w:r>
      <w:r w:rsidR="002C48D5" w:rsidRPr="006B4662">
        <w:t xml:space="preserve"> system</w:t>
      </w:r>
      <w:r w:rsidR="002C48D5">
        <w:t>u</w:t>
      </w:r>
      <w:r w:rsidR="002C48D5" w:rsidRPr="006B4662">
        <w:t xml:space="preserve"> </w:t>
      </w:r>
      <w:r w:rsidR="00031506">
        <w:t>ELA</w:t>
      </w:r>
      <w:r w:rsidR="00031506">
        <w:rPr>
          <w:rStyle w:val="FootnoteReference"/>
        </w:rPr>
        <w:footnoteReference w:id="5"/>
      </w:r>
      <w:r w:rsidR="002C48D5">
        <w:t>. Dane te pozwalają na uzyskanie informacji na poziomie uczelni, ale i poszczególnych kierunków kształcenia zarówno o zarobkach, jak i zatrudnieniu absolwentów w różnych okresach czasu od uzyskania dyplomu.</w:t>
      </w:r>
    </w:p>
    <w:p w14:paraId="608AAFB3" w14:textId="1FE190B6" w:rsidR="002C48D5" w:rsidRDefault="002C48D5" w:rsidP="002C48D5">
      <w:r w:rsidRPr="00BA015C">
        <w:t xml:space="preserve">Badanie </w:t>
      </w:r>
      <w:r w:rsidR="0015051C">
        <w:t xml:space="preserve">ilościowe </w:t>
      </w:r>
      <w:r w:rsidRPr="00BA015C">
        <w:t>satysfakcji interesariuszy uczelni techniczny</w:t>
      </w:r>
      <w:r w:rsidR="007D4F16">
        <w:t>ch</w:t>
      </w:r>
      <w:r w:rsidRPr="00BA015C">
        <w:t xml:space="preserve"> w Polsce </w:t>
      </w:r>
      <w:r>
        <w:t>objęło</w:t>
      </w:r>
      <w:r w:rsidRPr="00BA015C">
        <w:t xml:space="preserve"> 8 grup respondentów </w:t>
      </w:r>
      <w:r>
        <w:t>analogicznych do grup wybranych przy badaniu jakościowym (por.</w:t>
      </w:r>
      <w:r w:rsidR="007D4F16">
        <w:t xml:space="preserve"> </w:t>
      </w:r>
      <w:r w:rsidR="007D4F16">
        <w:fldChar w:fldCharType="begin"/>
      </w:r>
      <w:r w:rsidR="007D4F16">
        <w:instrText xml:space="preserve"> REF _Ref182928887 \h </w:instrText>
      </w:r>
      <w:r w:rsidR="007D4F16">
        <w:fldChar w:fldCharType="separate"/>
      </w:r>
      <w:r w:rsidR="007D4F16" w:rsidRPr="00684943">
        <w:t xml:space="preserve">Tabela </w:t>
      </w:r>
      <w:r w:rsidR="007D4F16">
        <w:rPr>
          <w:noProof/>
        </w:rPr>
        <w:t>6</w:t>
      </w:r>
      <w:r w:rsidR="007D4F16">
        <w:fldChar w:fldCharType="end"/>
      </w:r>
      <w:r>
        <w:t xml:space="preserve">). </w:t>
      </w:r>
      <w:r w:rsidRPr="00684943">
        <w:t>Do badania wybrano 22 publiczne uczelnie techniczne</w:t>
      </w:r>
      <w:r>
        <w:t>. Za takie uznano</w:t>
      </w:r>
      <w:r w:rsidRPr="00684943">
        <w:t xml:space="preserve"> uczelnie, które na większości swoich wydziałów prowadzą kierunki techniczne – inżynierskie. Wyboru uczelni dokonano na podstawie list Ministerstwa Nauki i</w:t>
      </w:r>
      <w:r>
        <w:t> </w:t>
      </w:r>
      <w:r w:rsidRPr="00684943">
        <w:t>Szkolnictwa Wyższego, listy uczelni będących członkami Konferencji Rektorów Polskich Uczelni technicznych i tych stowarzyszonych z KRPUT</w:t>
      </w:r>
      <w:r>
        <w:t>, listy uczelni klasyfikowanych jako techniczne w ramach rankingu Perspektywy</w:t>
      </w:r>
      <w:r w:rsidRPr="00684943">
        <w:t xml:space="preserve"> oraz własnych analiz autora.</w:t>
      </w:r>
      <w:r>
        <w:t xml:space="preserve"> Badanie kwestionariuszowe zostało przeprowadzone przy pomocy narzędzia badawczego w postaci ankiety internetowej stworzonej w portalu ankietaplus.pl</w:t>
      </w:r>
      <w:r w:rsidR="00810DCC">
        <w:t xml:space="preserve"> w okresie od drugiego do trzeciego kwartału roku 2020. </w:t>
      </w:r>
      <w:r w:rsidR="00031506">
        <w:t>Główne pytania w kwestionariuszu zostały</w:t>
      </w:r>
      <w:r w:rsidR="00031506" w:rsidRPr="00684943">
        <w:t xml:space="preserve"> sformułowane w twierdzenia dotyczące różnych aspektów satysfakcji. Do pomiaru opinii badanych została zastosowana 7-stopniowa skala Likerta (od „zdecydowanie się nie zgadzam” do „zdecydowanie się zgadzam”).</w:t>
      </w:r>
      <w:r w:rsidR="00031506">
        <w:t xml:space="preserve"> </w:t>
      </w:r>
      <w:r>
        <w:t xml:space="preserve">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do doboru próby. Jest to metoda nieprobabilistyczna.</w:t>
      </w:r>
    </w:p>
    <w:p w14:paraId="4383487C" w14:textId="77777777" w:rsidR="002C48D5" w:rsidRDefault="002C48D5" w:rsidP="002C48D5">
      <w:pPr>
        <w:pStyle w:val="Tytutabeli"/>
      </w:pPr>
      <w:bookmarkStart w:id="55" w:name="_Toc182910019"/>
      <w:r>
        <w:t xml:space="preserve">Tabela </w:t>
      </w:r>
      <w:fldSimple w:instr=" SEQ Tabela \* ARABIC ">
        <w:r>
          <w:rPr>
            <w:noProof/>
          </w:rPr>
          <w:t>63</w:t>
        </w:r>
      </w:fldSimple>
      <w:r>
        <w:rPr>
          <w:noProof/>
        </w:rPr>
        <w:t>.</w:t>
      </w:r>
      <w:r>
        <w:t xml:space="preserve"> Statystyki rezultatów liczby uzyskanych odpowiedzi uczestników badania kwestionariuszowego</w:t>
      </w:r>
      <w:bookmarkEnd w:id="55"/>
    </w:p>
    <w:tbl>
      <w:tblPr>
        <w:tblStyle w:val="TableGrid"/>
        <w:tblW w:w="9128" w:type="dxa"/>
        <w:tblLook w:val="04A0" w:firstRow="1" w:lastRow="0" w:firstColumn="1" w:lastColumn="0" w:noHBand="0" w:noVBand="1"/>
      </w:tblPr>
      <w:tblGrid>
        <w:gridCol w:w="7994"/>
        <w:gridCol w:w="1134"/>
      </w:tblGrid>
      <w:tr w:rsidR="002C48D5" w:rsidRPr="00F97B2C" w14:paraId="38E4F241" w14:textId="77777777" w:rsidTr="00810DCC">
        <w:trPr>
          <w:cantSplit/>
          <w:tblHeader/>
        </w:trPr>
        <w:tc>
          <w:tcPr>
            <w:tcW w:w="7994" w:type="dxa"/>
            <w:vAlign w:val="center"/>
          </w:tcPr>
          <w:p w14:paraId="1E808A73" w14:textId="77777777" w:rsidR="002C48D5" w:rsidRPr="00F97B2C" w:rsidRDefault="002C48D5" w:rsidP="00F60234">
            <w:pPr>
              <w:keepNext/>
              <w:ind w:firstLine="0"/>
              <w:jc w:val="left"/>
              <w:rPr>
                <w:b/>
                <w:bCs/>
                <w:sz w:val="16"/>
                <w:szCs w:val="16"/>
                <w:lang w:val="pl-PL"/>
              </w:rPr>
            </w:pPr>
            <w:r w:rsidRPr="00F97B2C">
              <w:rPr>
                <w:b/>
                <w:bCs/>
                <w:sz w:val="16"/>
                <w:szCs w:val="16"/>
                <w:lang w:val="pl-PL"/>
              </w:rPr>
              <w:t xml:space="preserve">Kategoria kwalifikacji odpowiedzi </w:t>
            </w:r>
          </w:p>
        </w:tc>
        <w:tc>
          <w:tcPr>
            <w:tcW w:w="1134" w:type="dxa"/>
            <w:vAlign w:val="center"/>
          </w:tcPr>
          <w:p w14:paraId="444C299B" w14:textId="77777777" w:rsidR="002C48D5" w:rsidRPr="00F97B2C" w:rsidRDefault="002C48D5" w:rsidP="00F60234">
            <w:pPr>
              <w:keepNext/>
              <w:ind w:firstLine="0"/>
              <w:jc w:val="center"/>
              <w:rPr>
                <w:b/>
                <w:bCs/>
                <w:sz w:val="16"/>
                <w:szCs w:val="16"/>
                <w:lang w:val="pl-PL"/>
              </w:rPr>
            </w:pPr>
            <w:r w:rsidRPr="00F97B2C">
              <w:rPr>
                <w:b/>
                <w:bCs/>
                <w:sz w:val="16"/>
                <w:szCs w:val="16"/>
                <w:lang w:val="pl-PL"/>
              </w:rPr>
              <w:t>Wartość</w:t>
            </w:r>
          </w:p>
        </w:tc>
      </w:tr>
      <w:tr w:rsidR="002C48D5" w:rsidRPr="00F97B2C" w14:paraId="4830F6B0" w14:textId="77777777" w:rsidTr="00810DCC">
        <w:trPr>
          <w:cantSplit/>
        </w:trPr>
        <w:tc>
          <w:tcPr>
            <w:tcW w:w="7994" w:type="dxa"/>
          </w:tcPr>
          <w:p w14:paraId="422E8460" w14:textId="77777777" w:rsidR="002C48D5" w:rsidRPr="00F97B2C" w:rsidRDefault="002C48D5" w:rsidP="00F60234">
            <w:pPr>
              <w:pStyle w:val="TekstTabeli"/>
              <w:rPr>
                <w:sz w:val="16"/>
                <w:szCs w:val="16"/>
                <w:lang w:val="pl-PL"/>
              </w:rPr>
            </w:pPr>
            <w:r w:rsidRPr="00F97B2C">
              <w:rPr>
                <w:sz w:val="16"/>
                <w:szCs w:val="16"/>
                <w:lang w:val="pl-PL"/>
              </w:rPr>
              <w:t>Liczba rozpoczętych ankiet</w:t>
            </w:r>
          </w:p>
        </w:tc>
        <w:tc>
          <w:tcPr>
            <w:tcW w:w="1134" w:type="dxa"/>
          </w:tcPr>
          <w:p w14:paraId="0D992BC6" w14:textId="77777777" w:rsidR="002C48D5" w:rsidRPr="00F97B2C" w:rsidRDefault="002C48D5" w:rsidP="00F60234">
            <w:pPr>
              <w:pStyle w:val="TekstTabeli"/>
              <w:jc w:val="center"/>
              <w:rPr>
                <w:sz w:val="16"/>
                <w:szCs w:val="16"/>
                <w:lang w:val="pl-PL"/>
              </w:rPr>
            </w:pPr>
            <w:r w:rsidRPr="00F97B2C">
              <w:rPr>
                <w:sz w:val="16"/>
                <w:szCs w:val="16"/>
                <w:lang w:val="pl-PL"/>
              </w:rPr>
              <w:t>259</w:t>
            </w:r>
          </w:p>
        </w:tc>
      </w:tr>
      <w:tr w:rsidR="002C48D5" w:rsidRPr="00F97B2C" w14:paraId="41E72EBF" w14:textId="77777777" w:rsidTr="00810DCC">
        <w:trPr>
          <w:cantSplit/>
        </w:trPr>
        <w:tc>
          <w:tcPr>
            <w:tcW w:w="7994" w:type="dxa"/>
          </w:tcPr>
          <w:p w14:paraId="19749AC7" w14:textId="77777777" w:rsidR="002C48D5" w:rsidRPr="00F97B2C" w:rsidRDefault="002C48D5" w:rsidP="00F60234">
            <w:pPr>
              <w:pStyle w:val="TekstTabeli"/>
              <w:rPr>
                <w:sz w:val="16"/>
                <w:szCs w:val="16"/>
                <w:lang w:val="pl-PL"/>
              </w:rPr>
            </w:pPr>
            <w:r w:rsidRPr="00F97B2C">
              <w:rPr>
                <w:sz w:val="16"/>
                <w:szCs w:val="16"/>
                <w:lang w:val="pl-PL"/>
              </w:rPr>
              <w:t>Liczba zakończonych ankiet</w:t>
            </w:r>
          </w:p>
        </w:tc>
        <w:tc>
          <w:tcPr>
            <w:tcW w:w="1134" w:type="dxa"/>
          </w:tcPr>
          <w:p w14:paraId="296279CB" w14:textId="77777777" w:rsidR="002C48D5" w:rsidRPr="00F97B2C" w:rsidRDefault="002C48D5" w:rsidP="00F60234">
            <w:pPr>
              <w:pStyle w:val="TekstTabeli"/>
              <w:jc w:val="center"/>
              <w:rPr>
                <w:sz w:val="16"/>
                <w:szCs w:val="16"/>
                <w:lang w:val="pl-PL"/>
              </w:rPr>
            </w:pPr>
            <w:r w:rsidRPr="00F97B2C">
              <w:rPr>
                <w:sz w:val="16"/>
                <w:szCs w:val="16"/>
                <w:lang w:val="pl-PL"/>
              </w:rPr>
              <w:t>138</w:t>
            </w:r>
          </w:p>
        </w:tc>
      </w:tr>
      <w:tr w:rsidR="002C48D5" w:rsidRPr="00F97B2C" w14:paraId="0DFF107F" w14:textId="77777777" w:rsidTr="00810DCC">
        <w:trPr>
          <w:cantSplit/>
        </w:trPr>
        <w:tc>
          <w:tcPr>
            <w:tcW w:w="7994" w:type="dxa"/>
          </w:tcPr>
          <w:p w14:paraId="5CF93299" w14:textId="77777777" w:rsidR="002C48D5" w:rsidRPr="00F97B2C" w:rsidRDefault="002C48D5" w:rsidP="00F60234">
            <w:pPr>
              <w:pStyle w:val="TekstTabeli"/>
              <w:rPr>
                <w:sz w:val="16"/>
                <w:szCs w:val="16"/>
                <w:lang w:val="pl-PL"/>
              </w:rPr>
            </w:pPr>
            <w:r w:rsidRPr="00F97B2C">
              <w:rPr>
                <w:sz w:val="16"/>
                <w:szCs w:val="16"/>
                <w:lang w:val="pl-PL"/>
              </w:rPr>
              <w:t>Proporcja liczby ankiet zakończonych do liczby ankiet rozpoczętych</w:t>
            </w:r>
          </w:p>
        </w:tc>
        <w:tc>
          <w:tcPr>
            <w:tcW w:w="1134" w:type="dxa"/>
          </w:tcPr>
          <w:p w14:paraId="5F16EFEC" w14:textId="77777777" w:rsidR="002C48D5" w:rsidRPr="00F97B2C" w:rsidRDefault="002C48D5" w:rsidP="00F60234">
            <w:pPr>
              <w:pStyle w:val="TekstTabeli"/>
              <w:jc w:val="center"/>
              <w:rPr>
                <w:sz w:val="16"/>
                <w:szCs w:val="16"/>
                <w:lang w:val="pl-PL"/>
              </w:rPr>
            </w:pPr>
            <w:r w:rsidRPr="00F97B2C">
              <w:rPr>
                <w:sz w:val="16"/>
                <w:szCs w:val="16"/>
                <w:lang w:val="pl-PL"/>
              </w:rPr>
              <w:t>53,28%</w:t>
            </w:r>
          </w:p>
        </w:tc>
      </w:tr>
      <w:tr w:rsidR="002C48D5" w:rsidRPr="00F97B2C" w14:paraId="7C21087D" w14:textId="77777777" w:rsidTr="00810DCC">
        <w:trPr>
          <w:cantSplit/>
        </w:trPr>
        <w:tc>
          <w:tcPr>
            <w:tcW w:w="7994" w:type="dxa"/>
          </w:tcPr>
          <w:p w14:paraId="0D2890DC" w14:textId="1E3684AD" w:rsidR="002C48D5" w:rsidRPr="00F97B2C" w:rsidRDefault="002C48D5" w:rsidP="00F60234">
            <w:pPr>
              <w:pStyle w:val="TekstTabeli"/>
              <w:rPr>
                <w:sz w:val="16"/>
                <w:szCs w:val="16"/>
                <w:lang w:val="pl-PL"/>
              </w:rPr>
            </w:pPr>
            <w:r w:rsidRPr="00F97B2C">
              <w:rPr>
                <w:sz w:val="16"/>
                <w:szCs w:val="16"/>
                <w:lang w:val="pl-PL"/>
              </w:rPr>
              <w:t>Liczba respondentów ankiet rozpoczętych</w:t>
            </w:r>
          </w:p>
        </w:tc>
        <w:tc>
          <w:tcPr>
            <w:tcW w:w="1134" w:type="dxa"/>
          </w:tcPr>
          <w:p w14:paraId="684A0EA7" w14:textId="77777777" w:rsidR="002C48D5" w:rsidRPr="00F97B2C" w:rsidRDefault="002C48D5" w:rsidP="00F60234">
            <w:pPr>
              <w:pStyle w:val="TekstTabeli"/>
              <w:jc w:val="center"/>
              <w:rPr>
                <w:sz w:val="16"/>
                <w:szCs w:val="16"/>
                <w:lang w:val="pl-PL"/>
              </w:rPr>
            </w:pPr>
            <w:r w:rsidRPr="00F97B2C">
              <w:rPr>
                <w:sz w:val="16"/>
                <w:szCs w:val="16"/>
                <w:lang w:val="pl-PL"/>
              </w:rPr>
              <w:t>249</w:t>
            </w:r>
          </w:p>
        </w:tc>
      </w:tr>
      <w:tr w:rsidR="002C48D5" w:rsidRPr="00F97B2C" w14:paraId="601E8C8B" w14:textId="77777777" w:rsidTr="00810DCC">
        <w:trPr>
          <w:cantSplit/>
        </w:trPr>
        <w:tc>
          <w:tcPr>
            <w:tcW w:w="7994" w:type="dxa"/>
          </w:tcPr>
          <w:p w14:paraId="1A4F8BDD" w14:textId="77777777" w:rsidR="002C48D5" w:rsidRPr="00F97B2C" w:rsidRDefault="002C48D5" w:rsidP="00F60234">
            <w:pPr>
              <w:pStyle w:val="TekstTabeli"/>
              <w:rPr>
                <w:sz w:val="16"/>
                <w:szCs w:val="16"/>
                <w:lang w:val="pl-PL"/>
              </w:rPr>
            </w:pPr>
            <w:r w:rsidRPr="00F97B2C">
              <w:rPr>
                <w:sz w:val="16"/>
                <w:szCs w:val="16"/>
                <w:lang w:val="pl-PL"/>
              </w:rPr>
              <w:lastRenderedPageBreak/>
              <w:t>Liczba respondentów ankiet zakończonych</w:t>
            </w:r>
          </w:p>
        </w:tc>
        <w:tc>
          <w:tcPr>
            <w:tcW w:w="1134" w:type="dxa"/>
          </w:tcPr>
          <w:p w14:paraId="78B558DA" w14:textId="77777777" w:rsidR="002C48D5" w:rsidRPr="00F97B2C" w:rsidRDefault="002C48D5" w:rsidP="00F60234">
            <w:pPr>
              <w:pStyle w:val="TekstTabeli"/>
              <w:jc w:val="center"/>
              <w:rPr>
                <w:sz w:val="16"/>
                <w:szCs w:val="16"/>
                <w:lang w:val="pl-PL"/>
              </w:rPr>
            </w:pPr>
            <w:r w:rsidRPr="00F97B2C">
              <w:rPr>
                <w:sz w:val="16"/>
                <w:szCs w:val="16"/>
                <w:lang w:val="pl-PL"/>
              </w:rPr>
              <w:t>133</w:t>
            </w:r>
          </w:p>
        </w:tc>
      </w:tr>
      <w:tr w:rsidR="002C48D5" w:rsidRPr="00F97B2C" w14:paraId="0A216289" w14:textId="77777777" w:rsidTr="00810DCC">
        <w:trPr>
          <w:cantSplit/>
        </w:trPr>
        <w:tc>
          <w:tcPr>
            <w:tcW w:w="7994" w:type="dxa"/>
          </w:tcPr>
          <w:p w14:paraId="0F029953" w14:textId="362115A6" w:rsidR="002C48D5" w:rsidRPr="00F97B2C" w:rsidRDefault="002C48D5" w:rsidP="00F60234">
            <w:pPr>
              <w:pStyle w:val="TekstTabeli"/>
              <w:keepNext/>
              <w:rPr>
                <w:sz w:val="16"/>
                <w:szCs w:val="16"/>
                <w:lang w:val="pl-PL"/>
              </w:rPr>
            </w:pPr>
            <w:r w:rsidRPr="00F97B2C">
              <w:rPr>
                <w:sz w:val="16"/>
                <w:szCs w:val="16"/>
                <w:lang w:val="pl-PL"/>
              </w:rPr>
              <w:t>Proporcja liczby respondentów ankiet zakończonych do liczby respondentów ankiet rozpoczętych</w:t>
            </w:r>
          </w:p>
        </w:tc>
        <w:tc>
          <w:tcPr>
            <w:tcW w:w="1134" w:type="dxa"/>
          </w:tcPr>
          <w:p w14:paraId="71C0BD0C" w14:textId="77777777" w:rsidR="002C48D5" w:rsidRPr="00F97B2C" w:rsidRDefault="002C48D5" w:rsidP="00F60234">
            <w:pPr>
              <w:pStyle w:val="TekstTabeli"/>
              <w:keepNext/>
              <w:jc w:val="center"/>
              <w:rPr>
                <w:sz w:val="16"/>
                <w:szCs w:val="16"/>
                <w:lang w:val="pl-PL"/>
              </w:rPr>
            </w:pPr>
            <w:r w:rsidRPr="00F97B2C">
              <w:rPr>
                <w:sz w:val="16"/>
                <w:szCs w:val="16"/>
                <w:lang w:val="pl-PL"/>
              </w:rPr>
              <w:t>53,41%</w:t>
            </w:r>
          </w:p>
        </w:tc>
      </w:tr>
    </w:tbl>
    <w:p w14:paraId="3DCDC7E9" w14:textId="77777777" w:rsidR="002C48D5" w:rsidRDefault="002C48D5" w:rsidP="002C48D5">
      <w:pPr>
        <w:pStyle w:val="rdo"/>
      </w:pPr>
      <w:r>
        <w:t>Źródło: opracowanie własne</w:t>
      </w:r>
    </w:p>
    <w:p w14:paraId="60B0050E" w14:textId="08ADE7D4" w:rsidR="00AA718B" w:rsidRDefault="002C48D5" w:rsidP="002C48D5">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w:t>
      </w:r>
    </w:p>
    <w:p w14:paraId="691BDAA7" w14:textId="483EE76B" w:rsidR="00E37300" w:rsidRDefault="000452EE" w:rsidP="00810DCC">
      <w:r>
        <w:t>Na podstawie analizy struktury grup respondentów</w:t>
      </w:r>
      <w:r w:rsidR="00923E79">
        <w:t>, można stwierdzić, że grupa badawcza, zarówno jako cała populacja respondentów badania ilościowego, jak i grupa absolwentów, wykazuje cechy nadreprezentatywności pewnych grup w porównaniu do spodziewanej struktury populacji badanej. To w połączeniu z faktem nielosowego doboru grupy badawczej, a także, potwierdzonymi dla 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r w:rsidR="00B8318B">
        <w:t xml:space="preserve"> </w:t>
      </w:r>
      <w:r w:rsidR="00CB4192">
        <w:t xml:space="preserve">Ze względu na zidentyfikowane ograniczenia badania nie jest możliwe, by zweryfikować hipotezę </w:t>
      </w:r>
      <w:r w:rsidR="00CB4192" w:rsidRPr="007D4F16">
        <w:rPr>
          <w:b/>
          <w:bCs/>
        </w:rPr>
        <w:t>H1</w:t>
      </w:r>
      <w:r w:rsidR="007D4F16">
        <w:t xml:space="preserve">. </w:t>
      </w:r>
      <w:r w:rsidR="00CB4192">
        <w:t xml:space="preserve">Wyniki przeprowadzonych badań nie pozwalają na wyznaczenie wartości satysfakcji interesariuszy (np. obliczenia indeksu SSI) dla różnych uczelni </w:t>
      </w:r>
      <w:r w:rsidR="00A3273D">
        <w:t>niemniej w pracy przedstawiono przykład sposobu obliczania miar wskaźnika SSI przy wykorzystaniu pozyskanych danych i omówiono możliwości oraz ograniczenia analityczne wynikające z tego rodzaju pomiaru.</w:t>
      </w:r>
      <w:r w:rsidR="00810DCC">
        <w:t xml:space="preserve"> Podobnie przeprowadzone analizy danych, w grupie absolwentów, dotyczących zatrudnienia i zarobków w pierwszych latach po ukończeniu studiów mimo, że zdają się potwierdzać zjawiska zauważone w badaniu jakościowym nie mogą być uznane za wiarygodne statystycznie. </w:t>
      </w:r>
      <w:r w:rsidR="00F90BEF">
        <w:t xml:space="preserve">Znacznie lepszym zestawem danych do wnioskowania nt. powyższych zjawisk są dane z </w:t>
      </w:r>
      <w:r w:rsidR="00E37300">
        <w:t>ogólnopolski</w:t>
      </w:r>
      <w:r w:rsidR="00F90BEF">
        <w:t>ego</w:t>
      </w:r>
      <w:r w:rsidR="00E37300">
        <w:t xml:space="preserve"> system</w:t>
      </w:r>
      <w:r w:rsidR="00F90BEF">
        <w:t>u</w:t>
      </w:r>
      <w:r w:rsidR="00E37300">
        <w:t xml:space="preserve"> monitorowania </w:t>
      </w:r>
      <w:r w:rsidR="00810DCC">
        <w:t xml:space="preserve">ELA </w:t>
      </w:r>
      <w:r w:rsidR="00E37300">
        <w:t xml:space="preserve">Jak podaje Ministerstwo Edukacji i Nauki ELA obejmuje swoim monitoringiem 34 tys. kierunków studiów oraz analizę sytuacji zawodowej ponad 1,8 miliona absolwentów. </w:t>
      </w:r>
    </w:p>
    <w:p w14:paraId="6CA038DE" w14:textId="7C1535FF" w:rsidR="00E37300" w:rsidRDefault="00E37300" w:rsidP="00E37300">
      <w:pPr>
        <w:pStyle w:val="Tytutabeli"/>
      </w:pPr>
      <w:bookmarkStart w:id="56" w:name="_Toc182910022"/>
      <w:r>
        <w:t xml:space="preserve">Tabela </w:t>
      </w:r>
      <w:fldSimple w:instr=" SEQ Tabela \* ARABIC ">
        <w:r w:rsidR="00CE5DA2">
          <w:rPr>
            <w:noProof/>
          </w:rPr>
          <w:t>9</w:t>
        </w:r>
      </w:fldSimple>
      <w:r>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6"/>
    </w:p>
    <w:tbl>
      <w:tblPr>
        <w:tblStyle w:val="TableGrid"/>
        <w:tblW w:w="0" w:type="auto"/>
        <w:tblInd w:w="113" w:type="dxa"/>
        <w:tblLook w:val="04A0" w:firstRow="1" w:lastRow="0" w:firstColumn="1" w:lastColumn="0" w:noHBand="0" w:noVBand="1"/>
      </w:tblPr>
      <w:tblGrid>
        <w:gridCol w:w="4536"/>
        <w:gridCol w:w="2268"/>
        <w:gridCol w:w="2268"/>
      </w:tblGrid>
      <w:tr w:rsidR="00E37300" w:rsidRPr="00F97B2C" w14:paraId="15F1498A" w14:textId="77777777" w:rsidTr="00F60234">
        <w:trPr>
          <w:cantSplit/>
          <w:tblHeader/>
        </w:trPr>
        <w:tc>
          <w:tcPr>
            <w:tcW w:w="4536" w:type="dxa"/>
            <w:vAlign w:val="center"/>
          </w:tcPr>
          <w:p w14:paraId="59B294AF" w14:textId="77777777" w:rsidR="00E37300" w:rsidRPr="00F97B2C" w:rsidRDefault="00E37300" w:rsidP="00F60234">
            <w:pPr>
              <w:keepNext/>
              <w:ind w:firstLine="0"/>
              <w:jc w:val="left"/>
              <w:rPr>
                <w:b/>
                <w:bCs/>
                <w:sz w:val="16"/>
                <w:szCs w:val="16"/>
              </w:rPr>
            </w:pPr>
            <w:r w:rsidRPr="00F97B2C">
              <w:rPr>
                <w:b/>
                <w:bCs/>
                <w:sz w:val="16"/>
                <w:szCs w:val="16"/>
              </w:rPr>
              <w:t>Opis badanej korelacji</w:t>
            </w:r>
          </w:p>
        </w:tc>
        <w:tc>
          <w:tcPr>
            <w:tcW w:w="2268" w:type="dxa"/>
            <w:vAlign w:val="center"/>
          </w:tcPr>
          <w:p w14:paraId="32FED71D" w14:textId="77777777" w:rsidR="00E37300" w:rsidRPr="00F97B2C" w:rsidRDefault="00E37300" w:rsidP="00F60234">
            <w:pPr>
              <w:keepNext/>
              <w:ind w:firstLine="0"/>
              <w:jc w:val="center"/>
              <w:rPr>
                <w:b/>
                <w:bCs/>
                <w:sz w:val="16"/>
                <w:szCs w:val="16"/>
              </w:rPr>
            </w:pPr>
            <w:r w:rsidRPr="00F97B2C">
              <w:rPr>
                <w:b/>
                <w:bCs/>
                <w:sz w:val="16"/>
                <w:szCs w:val="16"/>
              </w:rPr>
              <w:t xml:space="preserve">Wartość korelacji </w:t>
            </w:r>
            <w:r w:rsidRPr="00F97B2C">
              <w:rPr>
                <w:b/>
                <w:bCs/>
                <w:sz w:val="16"/>
                <w:szCs w:val="16"/>
              </w:rPr>
              <w:br/>
              <w:t>r-Pearsona</w:t>
            </w:r>
          </w:p>
        </w:tc>
        <w:tc>
          <w:tcPr>
            <w:tcW w:w="2268" w:type="dxa"/>
            <w:vAlign w:val="center"/>
          </w:tcPr>
          <w:p w14:paraId="758F4FB2" w14:textId="77777777" w:rsidR="00E37300" w:rsidRPr="00F97B2C" w:rsidRDefault="00E37300" w:rsidP="00F60234">
            <w:pPr>
              <w:keepNext/>
              <w:ind w:firstLine="0"/>
              <w:jc w:val="center"/>
              <w:rPr>
                <w:b/>
                <w:bCs/>
                <w:sz w:val="16"/>
                <w:szCs w:val="16"/>
              </w:rPr>
            </w:pPr>
            <w:r w:rsidRPr="00F97B2C">
              <w:rPr>
                <w:b/>
                <w:bCs/>
                <w:sz w:val="16"/>
                <w:szCs w:val="16"/>
              </w:rPr>
              <w:t>Wartość istotności statystycznej p</w:t>
            </w:r>
          </w:p>
        </w:tc>
      </w:tr>
      <w:tr w:rsidR="00E37300" w:rsidRPr="00F97B2C" w14:paraId="2EC7812F" w14:textId="77777777" w:rsidTr="00F60234">
        <w:trPr>
          <w:cantSplit/>
        </w:trPr>
        <w:tc>
          <w:tcPr>
            <w:tcW w:w="4536" w:type="dxa"/>
            <w:vAlign w:val="center"/>
          </w:tcPr>
          <w:p w14:paraId="649EFFEF" w14:textId="77777777" w:rsidR="00E37300" w:rsidRPr="00F97B2C" w:rsidRDefault="00E37300" w:rsidP="00F60234">
            <w:pPr>
              <w:pStyle w:val="TekstTabeli"/>
              <w:rPr>
                <w:sz w:val="16"/>
                <w:szCs w:val="16"/>
                <w:lang w:val="pl-PL"/>
              </w:rPr>
            </w:pPr>
            <w:r w:rsidRPr="00F97B2C">
              <w:rPr>
                <w:sz w:val="16"/>
                <w:szCs w:val="16"/>
                <w:lang w:val="pl-PL"/>
              </w:rPr>
              <w:t>Techniczna vs zatrudnienie po 1 roku</w:t>
            </w:r>
          </w:p>
        </w:tc>
        <w:tc>
          <w:tcPr>
            <w:tcW w:w="2268" w:type="dxa"/>
            <w:vAlign w:val="center"/>
          </w:tcPr>
          <w:p w14:paraId="42CD54A2" w14:textId="77777777" w:rsidR="00E37300" w:rsidRPr="00F97B2C" w:rsidRDefault="00E37300" w:rsidP="00F60234">
            <w:pPr>
              <w:pStyle w:val="TekstTabeli"/>
              <w:jc w:val="center"/>
              <w:rPr>
                <w:sz w:val="16"/>
                <w:szCs w:val="16"/>
                <w:lang w:val="pl-PL"/>
              </w:rPr>
            </w:pPr>
            <w:r w:rsidRPr="00F97B2C">
              <w:rPr>
                <w:b/>
                <w:sz w:val="16"/>
                <w:szCs w:val="16"/>
                <w:lang w:val="pl-PL"/>
              </w:rPr>
              <w:t>-0,1508</w:t>
            </w:r>
          </w:p>
        </w:tc>
        <w:tc>
          <w:tcPr>
            <w:tcW w:w="2268" w:type="dxa"/>
            <w:vAlign w:val="center"/>
          </w:tcPr>
          <w:p w14:paraId="5A349867" w14:textId="77777777" w:rsidR="00E37300" w:rsidRPr="00F97B2C" w:rsidRDefault="00E37300" w:rsidP="00F60234">
            <w:pPr>
              <w:pStyle w:val="TekstTabeli"/>
              <w:jc w:val="center"/>
              <w:rPr>
                <w:i/>
                <w:iCs/>
                <w:sz w:val="16"/>
                <w:szCs w:val="16"/>
                <w:lang w:val="pl-PL"/>
              </w:rPr>
            </w:pPr>
            <w:r w:rsidRPr="00F97B2C">
              <w:rPr>
                <w:i/>
                <w:iCs/>
                <w:sz w:val="16"/>
                <w:szCs w:val="16"/>
                <w:lang w:val="pl-PL"/>
              </w:rPr>
              <w:t>0,0010</w:t>
            </w:r>
          </w:p>
        </w:tc>
      </w:tr>
      <w:tr w:rsidR="00E37300" w:rsidRPr="00F97B2C" w14:paraId="08D58C37" w14:textId="77777777" w:rsidTr="00F60234">
        <w:trPr>
          <w:cantSplit/>
        </w:trPr>
        <w:tc>
          <w:tcPr>
            <w:tcW w:w="4536" w:type="dxa"/>
            <w:vAlign w:val="center"/>
          </w:tcPr>
          <w:p w14:paraId="36B3B2C7" w14:textId="77777777" w:rsidR="00E37300" w:rsidRPr="00F97B2C" w:rsidRDefault="00E37300" w:rsidP="00F60234">
            <w:pPr>
              <w:pStyle w:val="TekstTabeli"/>
              <w:rPr>
                <w:sz w:val="16"/>
                <w:szCs w:val="16"/>
                <w:lang w:val="pl-PL"/>
              </w:rPr>
            </w:pPr>
            <w:r w:rsidRPr="00F97B2C">
              <w:rPr>
                <w:sz w:val="16"/>
                <w:szCs w:val="16"/>
                <w:lang w:val="pl-PL"/>
              </w:rPr>
              <w:t>Techniczna vs zarobki po 1 roku</w:t>
            </w:r>
          </w:p>
        </w:tc>
        <w:tc>
          <w:tcPr>
            <w:tcW w:w="2268" w:type="dxa"/>
            <w:vAlign w:val="center"/>
          </w:tcPr>
          <w:p w14:paraId="26DE59CE" w14:textId="77777777" w:rsidR="00E37300" w:rsidRPr="00F97B2C" w:rsidRDefault="00E37300" w:rsidP="00F60234">
            <w:pPr>
              <w:pStyle w:val="TekstTabeli"/>
              <w:jc w:val="center"/>
              <w:rPr>
                <w:sz w:val="16"/>
                <w:szCs w:val="16"/>
              </w:rPr>
            </w:pPr>
            <w:r w:rsidRPr="00F97B2C">
              <w:rPr>
                <w:sz w:val="16"/>
                <w:szCs w:val="16"/>
                <w:lang w:val="pl-PL"/>
              </w:rPr>
              <w:t>0,0141</w:t>
            </w:r>
          </w:p>
        </w:tc>
        <w:tc>
          <w:tcPr>
            <w:tcW w:w="2268" w:type="dxa"/>
            <w:vAlign w:val="center"/>
          </w:tcPr>
          <w:p w14:paraId="3B2801B0" w14:textId="77777777" w:rsidR="00E37300" w:rsidRPr="00F97B2C" w:rsidRDefault="00E37300" w:rsidP="00F60234">
            <w:pPr>
              <w:pStyle w:val="TekstTabeli"/>
              <w:jc w:val="center"/>
              <w:rPr>
                <w:i/>
                <w:iCs/>
                <w:sz w:val="16"/>
                <w:szCs w:val="16"/>
              </w:rPr>
            </w:pPr>
            <w:r w:rsidRPr="00F97B2C">
              <w:rPr>
                <w:i/>
                <w:iCs/>
                <w:sz w:val="16"/>
                <w:szCs w:val="16"/>
                <w:lang w:val="pl-PL"/>
              </w:rPr>
              <w:t>0,7604</w:t>
            </w:r>
          </w:p>
        </w:tc>
      </w:tr>
      <w:tr w:rsidR="00E37300" w:rsidRPr="00F97B2C" w14:paraId="0427D923" w14:textId="77777777" w:rsidTr="00F60234">
        <w:trPr>
          <w:cantSplit/>
        </w:trPr>
        <w:tc>
          <w:tcPr>
            <w:tcW w:w="4536" w:type="dxa"/>
            <w:vAlign w:val="center"/>
          </w:tcPr>
          <w:p w14:paraId="0370D434" w14:textId="77777777" w:rsidR="00E37300" w:rsidRPr="00F97B2C" w:rsidRDefault="00E37300" w:rsidP="00F60234">
            <w:pPr>
              <w:pStyle w:val="TekstTabeli"/>
              <w:rPr>
                <w:sz w:val="16"/>
                <w:szCs w:val="16"/>
                <w:lang w:val="pl-PL"/>
              </w:rPr>
            </w:pPr>
            <w:r w:rsidRPr="00F97B2C">
              <w:rPr>
                <w:sz w:val="16"/>
                <w:szCs w:val="16"/>
                <w:lang w:val="pl-PL"/>
              </w:rPr>
              <w:t>Techniczna vs IWRA po 1 roku</w:t>
            </w:r>
          </w:p>
        </w:tc>
        <w:tc>
          <w:tcPr>
            <w:tcW w:w="2268" w:type="dxa"/>
            <w:vAlign w:val="center"/>
          </w:tcPr>
          <w:p w14:paraId="1A89878A" w14:textId="77777777" w:rsidR="00E37300" w:rsidRPr="00F97B2C" w:rsidRDefault="00E37300" w:rsidP="00F60234">
            <w:pPr>
              <w:pStyle w:val="TekstTabeli"/>
              <w:jc w:val="center"/>
              <w:rPr>
                <w:sz w:val="16"/>
                <w:szCs w:val="16"/>
                <w:lang w:val="pl-PL"/>
              </w:rPr>
            </w:pPr>
            <w:r w:rsidRPr="00F97B2C">
              <w:rPr>
                <w:sz w:val="16"/>
                <w:szCs w:val="16"/>
                <w:lang w:val="pl-PL"/>
              </w:rPr>
              <w:t>-0,0597</w:t>
            </w:r>
          </w:p>
        </w:tc>
        <w:tc>
          <w:tcPr>
            <w:tcW w:w="2268" w:type="dxa"/>
            <w:vAlign w:val="center"/>
          </w:tcPr>
          <w:p w14:paraId="292178E6" w14:textId="77777777" w:rsidR="00E37300" w:rsidRPr="00F97B2C" w:rsidRDefault="00E37300" w:rsidP="00F60234">
            <w:pPr>
              <w:pStyle w:val="TekstTabeli"/>
              <w:jc w:val="center"/>
              <w:rPr>
                <w:i/>
                <w:iCs/>
                <w:sz w:val="16"/>
                <w:szCs w:val="16"/>
                <w:lang w:val="pl-PL"/>
              </w:rPr>
            </w:pPr>
            <w:r w:rsidRPr="00F97B2C">
              <w:rPr>
                <w:i/>
                <w:iCs/>
                <w:sz w:val="16"/>
                <w:szCs w:val="16"/>
                <w:lang w:val="pl-PL"/>
              </w:rPr>
              <w:t>0,1961</w:t>
            </w:r>
          </w:p>
        </w:tc>
      </w:tr>
      <w:tr w:rsidR="00E37300" w:rsidRPr="00F97B2C" w14:paraId="4C9AEE15" w14:textId="77777777" w:rsidTr="00F60234">
        <w:trPr>
          <w:cantSplit/>
        </w:trPr>
        <w:tc>
          <w:tcPr>
            <w:tcW w:w="4536" w:type="dxa"/>
            <w:vAlign w:val="center"/>
          </w:tcPr>
          <w:p w14:paraId="07C1D56E" w14:textId="77777777" w:rsidR="00E37300" w:rsidRPr="00F97B2C" w:rsidRDefault="00E37300" w:rsidP="00F60234">
            <w:pPr>
              <w:pStyle w:val="TekstTabeli"/>
              <w:rPr>
                <w:sz w:val="16"/>
                <w:szCs w:val="16"/>
                <w:lang w:val="pl-PL"/>
              </w:rPr>
            </w:pPr>
            <w:r w:rsidRPr="00F97B2C">
              <w:rPr>
                <w:sz w:val="16"/>
                <w:szCs w:val="16"/>
                <w:lang w:val="pl-PL"/>
              </w:rPr>
              <w:t>Techniczna vs WWZ po 1 roku</w:t>
            </w:r>
          </w:p>
        </w:tc>
        <w:tc>
          <w:tcPr>
            <w:tcW w:w="2268" w:type="dxa"/>
            <w:vAlign w:val="center"/>
          </w:tcPr>
          <w:p w14:paraId="32259BE7" w14:textId="77777777" w:rsidR="00E37300" w:rsidRPr="00F97B2C" w:rsidRDefault="00E37300" w:rsidP="00F60234">
            <w:pPr>
              <w:pStyle w:val="TekstTabeli"/>
              <w:jc w:val="center"/>
              <w:rPr>
                <w:sz w:val="16"/>
                <w:szCs w:val="16"/>
                <w:lang w:val="pl-PL"/>
              </w:rPr>
            </w:pPr>
            <w:r w:rsidRPr="00F97B2C">
              <w:rPr>
                <w:sz w:val="16"/>
                <w:szCs w:val="16"/>
                <w:lang w:val="pl-PL"/>
              </w:rPr>
              <w:t>0,0195</w:t>
            </w:r>
          </w:p>
        </w:tc>
        <w:tc>
          <w:tcPr>
            <w:tcW w:w="2268" w:type="dxa"/>
            <w:vAlign w:val="center"/>
          </w:tcPr>
          <w:p w14:paraId="67DAB692" w14:textId="77777777" w:rsidR="00E37300" w:rsidRPr="00F97B2C" w:rsidRDefault="00E37300" w:rsidP="00F60234">
            <w:pPr>
              <w:pStyle w:val="TekstTabeli"/>
              <w:jc w:val="center"/>
              <w:rPr>
                <w:i/>
                <w:iCs/>
                <w:sz w:val="16"/>
                <w:szCs w:val="16"/>
                <w:lang w:val="pl-PL"/>
              </w:rPr>
            </w:pPr>
            <w:r w:rsidRPr="00F97B2C">
              <w:rPr>
                <w:i/>
                <w:iCs/>
                <w:sz w:val="16"/>
                <w:szCs w:val="16"/>
                <w:lang w:val="pl-PL"/>
              </w:rPr>
              <w:t>0,6736</w:t>
            </w:r>
          </w:p>
        </w:tc>
      </w:tr>
      <w:tr w:rsidR="00E37300" w:rsidRPr="00F97B2C" w14:paraId="706FFAD0" w14:textId="77777777" w:rsidTr="00F60234">
        <w:trPr>
          <w:cantSplit/>
        </w:trPr>
        <w:tc>
          <w:tcPr>
            <w:tcW w:w="4536" w:type="dxa"/>
            <w:vAlign w:val="center"/>
          </w:tcPr>
          <w:p w14:paraId="6EAC7CCF" w14:textId="77777777" w:rsidR="00E37300" w:rsidRPr="00F97B2C" w:rsidRDefault="00E37300" w:rsidP="00F60234">
            <w:pPr>
              <w:pStyle w:val="TekstTabeli"/>
              <w:rPr>
                <w:sz w:val="16"/>
                <w:szCs w:val="16"/>
                <w:lang w:val="pl-PL"/>
              </w:rPr>
            </w:pPr>
            <w:r w:rsidRPr="00F97B2C">
              <w:rPr>
                <w:sz w:val="16"/>
                <w:szCs w:val="16"/>
                <w:lang w:val="pl-PL"/>
              </w:rPr>
              <w:t>Techniczna vs zatrudnienie po 3 latach</w:t>
            </w:r>
          </w:p>
        </w:tc>
        <w:tc>
          <w:tcPr>
            <w:tcW w:w="2268" w:type="dxa"/>
            <w:vAlign w:val="center"/>
          </w:tcPr>
          <w:p w14:paraId="6A3D0197" w14:textId="77777777" w:rsidR="00E37300" w:rsidRPr="00F97B2C" w:rsidRDefault="00E37300" w:rsidP="00F60234">
            <w:pPr>
              <w:pStyle w:val="TekstTabeli"/>
              <w:jc w:val="center"/>
              <w:rPr>
                <w:sz w:val="16"/>
                <w:szCs w:val="16"/>
              </w:rPr>
            </w:pPr>
            <w:r w:rsidRPr="00F97B2C">
              <w:rPr>
                <w:sz w:val="16"/>
                <w:szCs w:val="16"/>
                <w:lang w:val="pl-PL"/>
              </w:rPr>
              <w:t>0,0678</w:t>
            </w:r>
          </w:p>
        </w:tc>
        <w:tc>
          <w:tcPr>
            <w:tcW w:w="2268" w:type="dxa"/>
            <w:vAlign w:val="center"/>
          </w:tcPr>
          <w:p w14:paraId="4172E961" w14:textId="77777777" w:rsidR="00E37300" w:rsidRPr="00F97B2C" w:rsidRDefault="00E37300" w:rsidP="00F60234">
            <w:pPr>
              <w:pStyle w:val="TekstTabeli"/>
              <w:jc w:val="center"/>
              <w:rPr>
                <w:i/>
                <w:iCs/>
                <w:sz w:val="16"/>
                <w:szCs w:val="16"/>
              </w:rPr>
            </w:pPr>
            <w:r w:rsidRPr="00F97B2C">
              <w:rPr>
                <w:i/>
                <w:iCs/>
                <w:sz w:val="16"/>
                <w:szCs w:val="16"/>
                <w:lang w:val="pl-PL"/>
              </w:rPr>
              <w:t>0,1424</w:t>
            </w:r>
          </w:p>
        </w:tc>
      </w:tr>
      <w:tr w:rsidR="00E37300" w:rsidRPr="00F97B2C" w14:paraId="449C749B" w14:textId="77777777" w:rsidTr="00F60234">
        <w:trPr>
          <w:cantSplit/>
        </w:trPr>
        <w:tc>
          <w:tcPr>
            <w:tcW w:w="4536" w:type="dxa"/>
            <w:vAlign w:val="center"/>
          </w:tcPr>
          <w:p w14:paraId="12F5EFD5" w14:textId="77777777" w:rsidR="00E37300" w:rsidRPr="00F97B2C" w:rsidRDefault="00E37300" w:rsidP="00F60234">
            <w:pPr>
              <w:pStyle w:val="TekstTabeli"/>
              <w:rPr>
                <w:sz w:val="16"/>
                <w:szCs w:val="16"/>
                <w:lang w:val="pl-PL"/>
              </w:rPr>
            </w:pPr>
            <w:r w:rsidRPr="00F97B2C">
              <w:rPr>
                <w:sz w:val="16"/>
                <w:szCs w:val="16"/>
                <w:lang w:val="pl-PL"/>
              </w:rPr>
              <w:t>Techniczna vs zarobki po 3 latach</w:t>
            </w:r>
          </w:p>
        </w:tc>
        <w:tc>
          <w:tcPr>
            <w:tcW w:w="2268" w:type="dxa"/>
            <w:vAlign w:val="center"/>
          </w:tcPr>
          <w:p w14:paraId="7FFE7200" w14:textId="77777777" w:rsidR="00E37300" w:rsidRPr="00F97B2C" w:rsidRDefault="00E37300" w:rsidP="00F60234">
            <w:pPr>
              <w:pStyle w:val="TekstTabeli"/>
              <w:jc w:val="center"/>
              <w:rPr>
                <w:b/>
                <w:sz w:val="16"/>
                <w:szCs w:val="16"/>
                <w:lang w:val="pl-PL"/>
              </w:rPr>
            </w:pPr>
            <w:r w:rsidRPr="00F97B2C">
              <w:rPr>
                <w:b/>
                <w:sz w:val="16"/>
                <w:szCs w:val="16"/>
                <w:lang w:val="pl-PL"/>
              </w:rPr>
              <w:t>0,1281</w:t>
            </w:r>
          </w:p>
        </w:tc>
        <w:tc>
          <w:tcPr>
            <w:tcW w:w="2268" w:type="dxa"/>
            <w:vAlign w:val="center"/>
          </w:tcPr>
          <w:p w14:paraId="5F686FF8" w14:textId="77777777" w:rsidR="00E37300" w:rsidRPr="00F97B2C" w:rsidRDefault="00E37300" w:rsidP="00F60234">
            <w:pPr>
              <w:pStyle w:val="TekstTabeli"/>
              <w:jc w:val="center"/>
              <w:rPr>
                <w:i/>
                <w:iCs/>
                <w:sz w:val="16"/>
                <w:szCs w:val="16"/>
                <w:lang w:val="pl-PL"/>
              </w:rPr>
            </w:pPr>
            <w:r w:rsidRPr="00F97B2C">
              <w:rPr>
                <w:i/>
                <w:iCs/>
                <w:sz w:val="16"/>
                <w:szCs w:val="16"/>
                <w:lang w:val="pl-PL"/>
              </w:rPr>
              <w:t>0,0054</w:t>
            </w:r>
          </w:p>
        </w:tc>
      </w:tr>
      <w:tr w:rsidR="00E37300" w:rsidRPr="00F97B2C" w14:paraId="091E96F2" w14:textId="77777777" w:rsidTr="00F60234">
        <w:trPr>
          <w:cantSplit/>
        </w:trPr>
        <w:tc>
          <w:tcPr>
            <w:tcW w:w="4536" w:type="dxa"/>
            <w:vAlign w:val="center"/>
          </w:tcPr>
          <w:p w14:paraId="41322D49" w14:textId="77777777" w:rsidR="00E37300" w:rsidRPr="00F97B2C" w:rsidRDefault="00E37300" w:rsidP="00F60234">
            <w:pPr>
              <w:pStyle w:val="TekstTabeli"/>
              <w:rPr>
                <w:sz w:val="16"/>
                <w:szCs w:val="16"/>
                <w:lang w:val="pl-PL"/>
              </w:rPr>
            </w:pPr>
            <w:r w:rsidRPr="00F97B2C">
              <w:rPr>
                <w:sz w:val="16"/>
                <w:szCs w:val="16"/>
                <w:lang w:val="pl-PL"/>
              </w:rPr>
              <w:t>Techniczna vs IWRA po 3 latach</w:t>
            </w:r>
          </w:p>
        </w:tc>
        <w:tc>
          <w:tcPr>
            <w:tcW w:w="2268" w:type="dxa"/>
            <w:vAlign w:val="center"/>
          </w:tcPr>
          <w:p w14:paraId="3D000E3B" w14:textId="77777777" w:rsidR="00E37300" w:rsidRPr="00F97B2C" w:rsidRDefault="00E37300" w:rsidP="00F60234">
            <w:pPr>
              <w:pStyle w:val="TekstTabeli"/>
              <w:jc w:val="center"/>
              <w:rPr>
                <w:b/>
                <w:sz w:val="16"/>
                <w:szCs w:val="16"/>
                <w:lang w:val="pl-PL"/>
              </w:rPr>
            </w:pPr>
            <w:r w:rsidRPr="00F97B2C">
              <w:rPr>
                <w:b/>
                <w:sz w:val="16"/>
                <w:szCs w:val="16"/>
                <w:lang w:val="pl-PL"/>
              </w:rPr>
              <w:t>0,1336</w:t>
            </w:r>
          </w:p>
        </w:tc>
        <w:tc>
          <w:tcPr>
            <w:tcW w:w="2268" w:type="dxa"/>
            <w:vAlign w:val="center"/>
          </w:tcPr>
          <w:p w14:paraId="462EB690" w14:textId="77777777" w:rsidR="00E37300" w:rsidRPr="00F97B2C" w:rsidRDefault="00E37300" w:rsidP="00F60234">
            <w:pPr>
              <w:pStyle w:val="TekstTabeli"/>
              <w:jc w:val="center"/>
              <w:rPr>
                <w:i/>
                <w:iCs/>
                <w:sz w:val="16"/>
                <w:szCs w:val="16"/>
                <w:lang w:val="pl-PL"/>
              </w:rPr>
            </w:pPr>
            <w:r w:rsidRPr="00F97B2C">
              <w:rPr>
                <w:i/>
                <w:iCs/>
                <w:sz w:val="16"/>
                <w:szCs w:val="16"/>
                <w:lang w:val="pl-PL"/>
              </w:rPr>
              <w:t>0,0037</w:t>
            </w:r>
          </w:p>
        </w:tc>
      </w:tr>
      <w:tr w:rsidR="00E37300" w:rsidRPr="00F97B2C" w14:paraId="5784708B" w14:textId="77777777" w:rsidTr="00F60234">
        <w:trPr>
          <w:cantSplit/>
        </w:trPr>
        <w:tc>
          <w:tcPr>
            <w:tcW w:w="4536" w:type="dxa"/>
            <w:vAlign w:val="center"/>
          </w:tcPr>
          <w:p w14:paraId="75917337" w14:textId="77777777" w:rsidR="00E37300" w:rsidRPr="00F97B2C" w:rsidRDefault="00E37300" w:rsidP="00F60234">
            <w:pPr>
              <w:pStyle w:val="TekstTabeli"/>
              <w:keepNext/>
              <w:rPr>
                <w:sz w:val="16"/>
                <w:szCs w:val="16"/>
                <w:lang w:val="pl-PL"/>
              </w:rPr>
            </w:pPr>
            <w:r w:rsidRPr="00F97B2C">
              <w:rPr>
                <w:sz w:val="16"/>
                <w:szCs w:val="16"/>
                <w:lang w:val="pl-PL"/>
              </w:rPr>
              <w:lastRenderedPageBreak/>
              <w:t>Techniczna vs WWZ po 3 latach</w:t>
            </w:r>
          </w:p>
        </w:tc>
        <w:tc>
          <w:tcPr>
            <w:tcW w:w="2268" w:type="dxa"/>
            <w:vAlign w:val="center"/>
          </w:tcPr>
          <w:p w14:paraId="67FDF2C0" w14:textId="77777777" w:rsidR="00E37300" w:rsidRPr="00F97B2C" w:rsidRDefault="00E37300" w:rsidP="00F60234">
            <w:pPr>
              <w:pStyle w:val="TekstTabeli"/>
              <w:keepNext/>
              <w:jc w:val="center"/>
              <w:rPr>
                <w:b/>
                <w:sz w:val="16"/>
                <w:szCs w:val="16"/>
                <w:lang w:val="pl-PL"/>
              </w:rPr>
            </w:pPr>
            <w:r w:rsidRPr="00F97B2C">
              <w:rPr>
                <w:b/>
                <w:sz w:val="16"/>
                <w:szCs w:val="16"/>
                <w:lang w:val="pl-PL"/>
              </w:rPr>
              <w:t>0,1532</w:t>
            </w:r>
          </w:p>
        </w:tc>
        <w:tc>
          <w:tcPr>
            <w:tcW w:w="2268" w:type="dxa"/>
            <w:vAlign w:val="center"/>
          </w:tcPr>
          <w:p w14:paraId="14568DA3" w14:textId="77777777" w:rsidR="00E37300" w:rsidRPr="00F97B2C" w:rsidRDefault="00E37300" w:rsidP="00F60234">
            <w:pPr>
              <w:pStyle w:val="TekstTabeli"/>
              <w:keepNext/>
              <w:jc w:val="center"/>
              <w:rPr>
                <w:i/>
                <w:iCs/>
                <w:sz w:val="16"/>
                <w:szCs w:val="16"/>
                <w:lang w:val="pl-PL"/>
              </w:rPr>
            </w:pPr>
            <w:r w:rsidRPr="00F97B2C">
              <w:rPr>
                <w:i/>
                <w:iCs/>
                <w:sz w:val="16"/>
                <w:szCs w:val="16"/>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3E07DF31" w14:textId="7D66C5C0" w:rsidR="00E37300" w:rsidRDefault="00E37300" w:rsidP="00CE5DA2">
      <w:pPr>
        <w:ind w:left="113"/>
      </w:pPr>
      <w:r>
        <w:t>Wśród wyników przedstawionych w Tabeli </w:t>
      </w:r>
      <w:r w:rsidR="00CE5DA2">
        <w:t>9</w:t>
      </w:r>
      <w:r>
        <w:t xml:space="preserve"> znajdują się korelacje odnoszące się nie tylko do stopy zatrudnienia i zarobków, ale także do wskaźnika IWRA zbudowanego na podstawie tych dwóch parametrów oraz do </w:t>
      </w:r>
      <w:r w:rsidR="00CE5DA2">
        <w:t>WWZ</w:t>
      </w:r>
      <w:r w:rsidR="00CE5DA2">
        <w:rPr>
          <w:rStyle w:val="FootnoteReference"/>
        </w:rPr>
        <w:footnoteReference w:id="6"/>
      </w:r>
      <w:r w:rsidR="00CE5DA2">
        <w:t xml:space="preserve">. </w:t>
      </w:r>
      <w:r w:rsidR="00F90BEF">
        <w:t xml:space="preserve">Na </w:t>
      </w:r>
      <w:r>
        <w:t>podstawie danych z ELA można potwierdzić korelacj</w:t>
      </w:r>
      <w:r w:rsidR="00F90BEF">
        <w:t>ę</w:t>
      </w:r>
      <w:r>
        <w:t xml:space="preserve"> pomiędzy ukończeniem uczelni technicznej, a wynik</w:t>
      </w:r>
      <w:r w:rsidR="00F90BEF">
        <w:t>ami</w:t>
      </w:r>
      <w:r>
        <w:t xml:space="preserve"> przeciętnych zarobków absolwentów uczelni po 3 latach od uzyskania dyplomu.</w:t>
      </w:r>
      <w:r w:rsidR="00CE5DA2">
        <w:t xml:space="preserve"> </w:t>
      </w:r>
      <w:r>
        <w:t xml:space="preserve">W celu zweryfikowania hipotezy </w:t>
      </w:r>
      <w:r w:rsidRPr="00CE5DA2">
        <w:rPr>
          <w:b/>
          <w:bCs/>
        </w:rPr>
        <w:t>H3</w:t>
      </w:r>
      <w:r>
        <w:t xml:space="preserve"> sformułowano 6 hipotezy szczegółowych (podrzędne) pomocnych do weryfikacji statystycznej na podstawie dostępnych danych badawczych</w:t>
      </w:r>
      <w:r w:rsidR="00CE5DA2">
        <w:t xml:space="preserve"> (por. </w:t>
      </w:r>
      <w:r w:rsidR="00CE5DA2">
        <w:fldChar w:fldCharType="begin"/>
      </w:r>
      <w:r w:rsidR="00CE5DA2">
        <w:instrText xml:space="preserve"> REF _Ref164719946 \h </w:instrText>
      </w:r>
      <w:r w:rsidR="00CE5DA2">
        <w:fldChar w:fldCharType="separate"/>
      </w:r>
      <w:r w:rsidR="00CE5DA2">
        <w:t xml:space="preserve">Tabela </w:t>
      </w:r>
      <w:r w:rsidR="00CE5DA2">
        <w:rPr>
          <w:noProof/>
        </w:rPr>
        <w:t>14</w:t>
      </w:r>
      <w:r w:rsidR="00CE5DA2">
        <w:fldChar w:fldCharType="end"/>
      </w:r>
      <w:r w:rsidR="00CE5DA2">
        <w:t>)</w:t>
      </w:r>
      <w:r>
        <w:t xml:space="preserve">. </w:t>
      </w:r>
    </w:p>
    <w:p w14:paraId="4F0A1E03" w14:textId="4EF11004" w:rsidR="00E37300" w:rsidRDefault="004E6A32" w:rsidP="00E37300">
      <w:r>
        <w:t>D</w:t>
      </w:r>
      <w:r w:rsidR="00E37300">
        <w:t>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 Wartości korelacji pomiędzy badanymi parametrami odnoszącymi się do składowych elementów indeksu IWRA oraz do postrzeganej satysfakcji i wartości usług uczelni przez respondentów z grupy absolwentów przedstawiono w Tabeli </w:t>
      </w:r>
      <w:r>
        <w:t>10</w:t>
      </w:r>
      <w:r w:rsidR="00E37300">
        <w:t>.</w:t>
      </w:r>
    </w:p>
    <w:p w14:paraId="522E304E" w14:textId="6FDF4F71" w:rsidR="00E37300" w:rsidRDefault="00E37300" w:rsidP="00E37300">
      <w:pPr>
        <w:pStyle w:val="Tytutabeli"/>
      </w:pPr>
      <w:bookmarkStart w:id="57" w:name="_Toc182910023"/>
      <w:r>
        <w:t xml:space="preserve">Tabela </w:t>
      </w:r>
      <w:fldSimple w:instr=" SEQ Tabela \* ARABIC ">
        <w:r w:rsidR="004E6A32">
          <w:rPr>
            <w:noProof/>
          </w:rPr>
          <w:t>10</w:t>
        </w:r>
      </w:fldSimple>
      <w:r>
        <w:rPr>
          <w:noProof/>
        </w:rPr>
        <w:t>.</w:t>
      </w:r>
      <w:r w:rsidRPr="00EB2DF6">
        <w:t xml:space="preserve"> </w:t>
      </w:r>
      <w:r>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7"/>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rsidRPr="00F97B2C" w14:paraId="4A1C312E" w14:textId="77777777" w:rsidTr="00F60234">
        <w:trPr>
          <w:cantSplit/>
          <w:tblHeader/>
        </w:trPr>
        <w:tc>
          <w:tcPr>
            <w:tcW w:w="2608" w:type="dxa"/>
            <w:vAlign w:val="center"/>
          </w:tcPr>
          <w:p w14:paraId="51000AA9" w14:textId="77777777" w:rsidR="00E37300" w:rsidRPr="00F97B2C" w:rsidRDefault="00E37300" w:rsidP="00F60234">
            <w:pPr>
              <w:keepNext/>
              <w:ind w:firstLine="0"/>
              <w:jc w:val="left"/>
              <w:rPr>
                <w:sz w:val="16"/>
                <w:szCs w:val="16"/>
              </w:rPr>
            </w:pPr>
            <w:r w:rsidRPr="00F97B2C">
              <w:rPr>
                <w:b/>
                <w:bCs/>
                <w:sz w:val="16"/>
                <w:szCs w:val="16"/>
              </w:rPr>
              <w:t>Opis badanej korelacji</w:t>
            </w:r>
          </w:p>
        </w:tc>
        <w:tc>
          <w:tcPr>
            <w:tcW w:w="1077" w:type="dxa"/>
            <w:vAlign w:val="center"/>
          </w:tcPr>
          <w:p w14:paraId="09A5C592"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w:t>
            </w:r>
            <w:r w:rsidRPr="00F97B2C">
              <w:rPr>
                <w:rStyle w:val="FootnoteReference"/>
                <w:sz w:val="16"/>
                <w:szCs w:val="16"/>
              </w:rPr>
              <w:footnoteReference w:id="7"/>
            </w:r>
            <w:r w:rsidRPr="00F97B2C">
              <w:rPr>
                <w:b/>
                <w:bCs/>
                <w:sz w:val="16"/>
                <w:szCs w:val="16"/>
                <w:lang w:val="pl-PL"/>
              </w:rPr>
              <w:t xml:space="preserve">- </w:t>
            </w:r>
            <w:r w:rsidRPr="00F97B2C">
              <w:rPr>
                <w:b/>
                <w:bCs/>
                <w:sz w:val="16"/>
                <w:szCs w:val="16"/>
                <w:lang w:val="pl-PL"/>
              </w:rPr>
              <w:br/>
              <w:t>nietechn.</w:t>
            </w:r>
          </w:p>
        </w:tc>
        <w:tc>
          <w:tcPr>
            <w:tcW w:w="1077" w:type="dxa"/>
            <w:vAlign w:val="center"/>
          </w:tcPr>
          <w:p w14:paraId="3799332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p </w:t>
            </w:r>
            <w:r w:rsidRPr="00F97B2C">
              <w:rPr>
                <w:rStyle w:val="FootnoteReference"/>
                <w:sz w:val="16"/>
                <w:szCs w:val="16"/>
              </w:rPr>
              <w:footnoteReference w:id="8"/>
            </w:r>
            <w:r w:rsidRPr="00F97B2C">
              <w:rPr>
                <w:b/>
                <w:bCs/>
                <w:sz w:val="16"/>
                <w:szCs w:val="16"/>
                <w:lang w:val="pl-PL"/>
              </w:rPr>
              <w:t xml:space="preserve">- </w:t>
            </w:r>
            <w:r w:rsidRPr="00F97B2C">
              <w:rPr>
                <w:b/>
                <w:bCs/>
                <w:sz w:val="16"/>
                <w:szCs w:val="16"/>
                <w:lang w:val="pl-PL"/>
              </w:rPr>
              <w:br/>
              <w:t>nietechn.</w:t>
            </w:r>
          </w:p>
        </w:tc>
        <w:tc>
          <w:tcPr>
            <w:tcW w:w="1077" w:type="dxa"/>
            <w:vAlign w:val="center"/>
          </w:tcPr>
          <w:p w14:paraId="0B4C331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 </w:t>
            </w:r>
            <w:r w:rsidRPr="00F97B2C">
              <w:rPr>
                <w:b/>
                <w:bCs/>
                <w:sz w:val="16"/>
                <w:szCs w:val="16"/>
                <w:lang w:val="pl-PL"/>
              </w:rPr>
              <w:br/>
              <w:t>techn.</w:t>
            </w:r>
          </w:p>
        </w:tc>
        <w:tc>
          <w:tcPr>
            <w:tcW w:w="1077" w:type="dxa"/>
            <w:vAlign w:val="center"/>
          </w:tcPr>
          <w:p w14:paraId="0550BD9E"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techn.</w:t>
            </w:r>
          </w:p>
        </w:tc>
        <w:tc>
          <w:tcPr>
            <w:tcW w:w="1077" w:type="dxa"/>
            <w:vAlign w:val="center"/>
          </w:tcPr>
          <w:p w14:paraId="05871C16" w14:textId="77777777" w:rsidR="00E37300" w:rsidRPr="00F97B2C" w:rsidRDefault="00E37300" w:rsidP="00F60234">
            <w:pPr>
              <w:keepNext/>
              <w:ind w:firstLine="0"/>
              <w:jc w:val="center"/>
              <w:rPr>
                <w:sz w:val="16"/>
                <w:szCs w:val="16"/>
              </w:rPr>
            </w:pPr>
            <w:r w:rsidRPr="00F97B2C">
              <w:rPr>
                <w:b/>
                <w:bCs/>
                <w:sz w:val="16"/>
                <w:szCs w:val="16"/>
                <w:lang w:val="pl-PL"/>
              </w:rPr>
              <w:t xml:space="preserve">r - </w:t>
            </w:r>
            <w:r w:rsidRPr="00F97B2C">
              <w:rPr>
                <w:b/>
                <w:bCs/>
                <w:sz w:val="16"/>
                <w:szCs w:val="16"/>
                <w:lang w:val="pl-PL"/>
              </w:rPr>
              <w:br/>
              <w:t>ogółem</w:t>
            </w:r>
          </w:p>
        </w:tc>
        <w:tc>
          <w:tcPr>
            <w:tcW w:w="1077" w:type="dxa"/>
            <w:vAlign w:val="center"/>
          </w:tcPr>
          <w:p w14:paraId="2B4D289F"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ogółem</w:t>
            </w:r>
          </w:p>
        </w:tc>
      </w:tr>
      <w:tr w:rsidR="00E37300" w:rsidRPr="00F97B2C" w14:paraId="0C109BDB" w14:textId="77777777" w:rsidTr="00F60234">
        <w:trPr>
          <w:cantSplit/>
        </w:trPr>
        <w:tc>
          <w:tcPr>
            <w:tcW w:w="2608" w:type="dxa"/>
            <w:vAlign w:val="center"/>
          </w:tcPr>
          <w:p w14:paraId="36978E40" w14:textId="77777777" w:rsidR="00E37300" w:rsidRPr="00F97B2C" w:rsidRDefault="00E37300" w:rsidP="00F60234">
            <w:pPr>
              <w:pStyle w:val="TekstTabeli"/>
              <w:rPr>
                <w:sz w:val="16"/>
                <w:szCs w:val="16"/>
                <w:lang w:val="pl-PL"/>
              </w:rPr>
            </w:pPr>
            <w:r w:rsidRPr="00F97B2C">
              <w:rPr>
                <w:sz w:val="16"/>
                <w:szCs w:val="16"/>
                <w:lang w:val="pl-PL"/>
              </w:rPr>
              <w:t xml:space="preserve">zarobki po 1 roku vs </w:t>
            </w:r>
            <w:r w:rsidRPr="00F97B2C">
              <w:rPr>
                <w:sz w:val="16"/>
                <w:szCs w:val="16"/>
                <w:lang w:val="pl-PL"/>
              </w:rPr>
              <w:br/>
              <w:t>Satysfakcja</w:t>
            </w:r>
          </w:p>
        </w:tc>
        <w:tc>
          <w:tcPr>
            <w:tcW w:w="1077" w:type="dxa"/>
            <w:vAlign w:val="center"/>
          </w:tcPr>
          <w:p w14:paraId="6F38ED3C" w14:textId="77777777" w:rsidR="00E37300" w:rsidRPr="00F97B2C" w:rsidRDefault="00E37300" w:rsidP="00F60234">
            <w:pPr>
              <w:pStyle w:val="TekstTabeli"/>
              <w:jc w:val="center"/>
              <w:rPr>
                <w:sz w:val="16"/>
                <w:szCs w:val="16"/>
                <w:lang w:val="pl-PL"/>
              </w:rPr>
            </w:pPr>
            <w:r w:rsidRPr="00F97B2C">
              <w:rPr>
                <w:sz w:val="16"/>
                <w:szCs w:val="16"/>
                <w:lang w:val="pl-PL"/>
              </w:rPr>
              <w:t>-0,1154</w:t>
            </w:r>
          </w:p>
        </w:tc>
        <w:tc>
          <w:tcPr>
            <w:tcW w:w="1077" w:type="dxa"/>
            <w:vAlign w:val="center"/>
          </w:tcPr>
          <w:p w14:paraId="75F21BA4" w14:textId="77777777" w:rsidR="00E37300" w:rsidRPr="00F97B2C" w:rsidRDefault="00E37300" w:rsidP="00F60234">
            <w:pPr>
              <w:pStyle w:val="TekstTabeli"/>
              <w:jc w:val="center"/>
              <w:rPr>
                <w:i/>
                <w:iCs/>
                <w:sz w:val="16"/>
                <w:szCs w:val="16"/>
                <w:lang w:val="pl-PL"/>
              </w:rPr>
            </w:pPr>
            <w:r w:rsidRPr="00F97B2C">
              <w:rPr>
                <w:i/>
                <w:iCs/>
                <w:sz w:val="16"/>
                <w:szCs w:val="16"/>
                <w:lang w:val="pl-PL"/>
              </w:rPr>
              <w:t>0,3489</w:t>
            </w:r>
          </w:p>
        </w:tc>
        <w:tc>
          <w:tcPr>
            <w:tcW w:w="1077" w:type="dxa"/>
            <w:vAlign w:val="center"/>
          </w:tcPr>
          <w:p w14:paraId="641B64BA" w14:textId="77777777" w:rsidR="00E37300" w:rsidRPr="00F97B2C" w:rsidRDefault="00E37300" w:rsidP="00F60234">
            <w:pPr>
              <w:pStyle w:val="TekstTabeli"/>
              <w:jc w:val="center"/>
              <w:rPr>
                <w:sz w:val="16"/>
                <w:szCs w:val="16"/>
                <w:u w:val="single"/>
                <w:lang w:val="pl-PL"/>
              </w:rPr>
            </w:pPr>
            <w:r w:rsidRPr="00F97B2C">
              <w:rPr>
                <w:sz w:val="16"/>
                <w:szCs w:val="16"/>
                <w:u w:val="single"/>
                <w:lang w:val="pl-PL"/>
              </w:rPr>
              <w:t>0,2278</w:t>
            </w:r>
          </w:p>
        </w:tc>
        <w:tc>
          <w:tcPr>
            <w:tcW w:w="1077" w:type="dxa"/>
            <w:vAlign w:val="center"/>
          </w:tcPr>
          <w:p w14:paraId="09F4210B" w14:textId="77777777" w:rsidR="00E37300" w:rsidRPr="00F97B2C" w:rsidRDefault="00E37300" w:rsidP="00F60234">
            <w:pPr>
              <w:pStyle w:val="TekstTabeli"/>
              <w:jc w:val="center"/>
              <w:rPr>
                <w:i/>
                <w:iCs/>
                <w:sz w:val="16"/>
                <w:szCs w:val="16"/>
                <w:lang w:val="pl-PL"/>
              </w:rPr>
            </w:pPr>
            <w:r w:rsidRPr="00F97B2C">
              <w:rPr>
                <w:i/>
                <w:iCs/>
                <w:sz w:val="16"/>
                <w:szCs w:val="16"/>
                <w:lang w:val="pl-PL"/>
              </w:rPr>
              <w:t>0,1044</w:t>
            </w:r>
          </w:p>
        </w:tc>
        <w:tc>
          <w:tcPr>
            <w:tcW w:w="1077" w:type="dxa"/>
            <w:vAlign w:val="center"/>
          </w:tcPr>
          <w:p w14:paraId="75A464EE" w14:textId="77777777" w:rsidR="00E37300" w:rsidRPr="00F97B2C" w:rsidRDefault="00E37300" w:rsidP="00F60234">
            <w:pPr>
              <w:pStyle w:val="TekstTabeli"/>
              <w:jc w:val="center"/>
              <w:rPr>
                <w:sz w:val="16"/>
                <w:szCs w:val="16"/>
                <w:lang w:val="pl-PL"/>
              </w:rPr>
            </w:pPr>
            <w:r w:rsidRPr="00F97B2C">
              <w:rPr>
                <w:sz w:val="16"/>
                <w:szCs w:val="16"/>
                <w:lang w:val="pl-PL"/>
              </w:rPr>
              <w:t>0,0647</w:t>
            </w:r>
          </w:p>
        </w:tc>
        <w:tc>
          <w:tcPr>
            <w:tcW w:w="1077" w:type="dxa"/>
            <w:vAlign w:val="center"/>
          </w:tcPr>
          <w:p w14:paraId="3EC0F8AB" w14:textId="77777777" w:rsidR="00E37300" w:rsidRPr="00F97B2C" w:rsidRDefault="00E37300" w:rsidP="00F60234">
            <w:pPr>
              <w:pStyle w:val="TekstTabeli"/>
              <w:jc w:val="center"/>
              <w:rPr>
                <w:i/>
                <w:iCs/>
                <w:sz w:val="16"/>
                <w:szCs w:val="16"/>
                <w:lang w:val="pl-PL"/>
              </w:rPr>
            </w:pPr>
            <w:r w:rsidRPr="00F97B2C">
              <w:rPr>
                <w:i/>
                <w:iCs/>
                <w:sz w:val="16"/>
                <w:szCs w:val="16"/>
                <w:lang w:val="pl-PL"/>
              </w:rPr>
              <w:t>0,4825</w:t>
            </w:r>
          </w:p>
        </w:tc>
      </w:tr>
      <w:tr w:rsidR="00E37300" w:rsidRPr="00F97B2C" w14:paraId="61368995" w14:textId="77777777" w:rsidTr="00F60234">
        <w:trPr>
          <w:cantSplit/>
        </w:trPr>
        <w:tc>
          <w:tcPr>
            <w:tcW w:w="2608" w:type="dxa"/>
            <w:vAlign w:val="center"/>
          </w:tcPr>
          <w:p w14:paraId="655BD8B3" w14:textId="77777777" w:rsidR="00E37300" w:rsidRPr="00F97B2C" w:rsidRDefault="00E37300" w:rsidP="00F60234">
            <w:pPr>
              <w:pStyle w:val="TekstTabeli"/>
              <w:rPr>
                <w:sz w:val="16"/>
                <w:szCs w:val="16"/>
                <w:lang w:val="pl-PL"/>
              </w:rPr>
            </w:pPr>
            <w:r w:rsidRPr="00F97B2C">
              <w:rPr>
                <w:sz w:val="16"/>
                <w:szCs w:val="16"/>
                <w:lang w:val="pl-PL"/>
              </w:rPr>
              <w:t>zatrudnienie po 1 roku vs</w:t>
            </w:r>
            <w:r w:rsidRPr="00F97B2C">
              <w:rPr>
                <w:sz w:val="16"/>
                <w:szCs w:val="16"/>
                <w:lang w:val="pl-PL"/>
              </w:rPr>
              <w:br/>
              <w:t>Satysfakcja</w:t>
            </w:r>
          </w:p>
        </w:tc>
        <w:tc>
          <w:tcPr>
            <w:tcW w:w="1077" w:type="dxa"/>
            <w:vAlign w:val="center"/>
          </w:tcPr>
          <w:p w14:paraId="0F953C79" w14:textId="77777777" w:rsidR="00E37300" w:rsidRPr="00F97B2C" w:rsidRDefault="00E37300" w:rsidP="00F60234">
            <w:pPr>
              <w:pStyle w:val="TekstTabeli"/>
              <w:jc w:val="center"/>
              <w:rPr>
                <w:sz w:val="16"/>
                <w:szCs w:val="16"/>
                <w:lang w:val="pl-PL"/>
              </w:rPr>
            </w:pPr>
            <w:r w:rsidRPr="00F97B2C">
              <w:rPr>
                <w:sz w:val="16"/>
                <w:szCs w:val="16"/>
                <w:lang w:val="pl-PL"/>
              </w:rPr>
              <w:t>-0,1036</w:t>
            </w:r>
          </w:p>
        </w:tc>
        <w:tc>
          <w:tcPr>
            <w:tcW w:w="1077" w:type="dxa"/>
            <w:vAlign w:val="center"/>
          </w:tcPr>
          <w:p w14:paraId="6B3DA195" w14:textId="77777777" w:rsidR="00E37300" w:rsidRPr="00F97B2C" w:rsidRDefault="00E37300" w:rsidP="00F60234">
            <w:pPr>
              <w:pStyle w:val="TekstTabeli"/>
              <w:jc w:val="center"/>
              <w:rPr>
                <w:i/>
                <w:iCs/>
                <w:sz w:val="16"/>
                <w:szCs w:val="16"/>
                <w:lang w:val="pl-PL"/>
              </w:rPr>
            </w:pPr>
            <w:r w:rsidRPr="00F97B2C">
              <w:rPr>
                <w:i/>
                <w:iCs/>
                <w:sz w:val="16"/>
                <w:szCs w:val="16"/>
                <w:lang w:val="pl-PL"/>
              </w:rPr>
              <w:t>0,4004</w:t>
            </w:r>
          </w:p>
        </w:tc>
        <w:tc>
          <w:tcPr>
            <w:tcW w:w="1077" w:type="dxa"/>
            <w:vAlign w:val="center"/>
          </w:tcPr>
          <w:p w14:paraId="366CB0BD" w14:textId="77777777" w:rsidR="00E37300" w:rsidRPr="00F97B2C" w:rsidRDefault="00E37300" w:rsidP="00F60234">
            <w:pPr>
              <w:pStyle w:val="TekstTabeli"/>
              <w:jc w:val="center"/>
              <w:rPr>
                <w:sz w:val="16"/>
                <w:szCs w:val="16"/>
                <w:lang w:val="pl-PL"/>
              </w:rPr>
            </w:pPr>
            <w:r w:rsidRPr="00F97B2C">
              <w:rPr>
                <w:sz w:val="16"/>
                <w:szCs w:val="16"/>
                <w:lang w:val="pl-PL"/>
              </w:rPr>
              <w:t>0,1379</w:t>
            </w:r>
          </w:p>
        </w:tc>
        <w:tc>
          <w:tcPr>
            <w:tcW w:w="1077" w:type="dxa"/>
            <w:vAlign w:val="center"/>
          </w:tcPr>
          <w:p w14:paraId="02C513D0" w14:textId="77777777" w:rsidR="00E37300" w:rsidRPr="00F97B2C" w:rsidRDefault="00E37300" w:rsidP="00F60234">
            <w:pPr>
              <w:pStyle w:val="TekstTabeli"/>
              <w:jc w:val="center"/>
              <w:rPr>
                <w:i/>
                <w:iCs/>
                <w:sz w:val="16"/>
                <w:szCs w:val="16"/>
                <w:lang w:val="pl-PL"/>
              </w:rPr>
            </w:pPr>
            <w:r w:rsidRPr="00F97B2C">
              <w:rPr>
                <w:i/>
                <w:iCs/>
                <w:sz w:val="16"/>
                <w:szCs w:val="16"/>
                <w:lang w:val="pl-PL"/>
              </w:rPr>
              <w:t>0,3297</w:t>
            </w:r>
          </w:p>
        </w:tc>
        <w:tc>
          <w:tcPr>
            <w:tcW w:w="1077" w:type="dxa"/>
            <w:vAlign w:val="center"/>
          </w:tcPr>
          <w:p w14:paraId="5D95BB2C" w14:textId="77777777" w:rsidR="00E37300" w:rsidRPr="00F97B2C" w:rsidRDefault="00E37300" w:rsidP="00F60234">
            <w:pPr>
              <w:pStyle w:val="TekstTabeli"/>
              <w:jc w:val="center"/>
              <w:rPr>
                <w:sz w:val="16"/>
                <w:szCs w:val="16"/>
                <w:lang w:val="pl-PL"/>
              </w:rPr>
            </w:pPr>
            <w:r w:rsidRPr="00F97B2C">
              <w:rPr>
                <w:sz w:val="16"/>
                <w:szCs w:val="16"/>
                <w:lang w:val="pl-PL"/>
              </w:rPr>
              <w:t>0,0525</w:t>
            </w:r>
          </w:p>
        </w:tc>
        <w:tc>
          <w:tcPr>
            <w:tcW w:w="1077" w:type="dxa"/>
            <w:vAlign w:val="center"/>
          </w:tcPr>
          <w:p w14:paraId="543A720F" w14:textId="77777777" w:rsidR="00E37300" w:rsidRPr="00F97B2C" w:rsidRDefault="00E37300" w:rsidP="00F60234">
            <w:pPr>
              <w:pStyle w:val="TekstTabeli"/>
              <w:jc w:val="center"/>
              <w:rPr>
                <w:i/>
                <w:iCs/>
                <w:sz w:val="16"/>
                <w:szCs w:val="16"/>
                <w:lang w:val="pl-PL"/>
              </w:rPr>
            </w:pPr>
            <w:r w:rsidRPr="00F97B2C">
              <w:rPr>
                <w:i/>
                <w:iCs/>
                <w:sz w:val="16"/>
                <w:szCs w:val="16"/>
                <w:lang w:val="pl-PL"/>
              </w:rPr>
              <w:t>0,5691</w:t>
            </w:r>
          </w:p>
        </w:tc>
      </w:tr>
      <w:tr w:rsidR="00E37300" w:rsidRPr="00F97B2C" w14:paraId="30E16C43" w14:textId="77777777" w:rsidTr="00F60234">
        <w:trPr>
          <w:cantSplit/>
        </w:trPr>
        <w:tc>
          <w:tcPr>
            <w:tcW w:w="2608" w:type="dxa"/>
            <w:vAlign w:val="center"/>
          </w:tcPr>
          <w:p w14:paraId="5D7D77BE" w14:textId="77777777" w:rsidR="00E37300" w:rsidRPr="00F97B2C" w:rsidRDefault="00E37300" w:rsidP="00F60234">
            <w:pPr>
              <w:pStyle w:val="TekstTabeli"/>
              <w:rPr>
                <w:sz w:val="16"/>
                <w:szCs w:val="16"/>
                <w:lang w:val="pl-PL"/>
              </w:rPr>
            </w:pPr>
            <w:r w:rsidRPr="00F97B2C">
              <w:rPr>
                <w:sz w:val="16"/>
                <w:szCs w:val="16"/>
                <w:lang w:val="pl-PL"/>
              </w:rPr>
              <w:t xml:space="preserve">zarobki po 3. latach vs </w:t>
            </w:r>
            <w:r w:rsidRPr="00F97B2C">
              <w:rPr>
                <w:sz w:val="16"/>
                <w:szCs w:val="16"/>
                <w:lang w:val="pl-PL"/>
              </w:rPr>
              <w:br/>
              <w:t>Satysfakcja</w:t>
            </w:r>
          </w:p>
        </w:tc>
        <w:tc>
          <w:tcPr>
            <w:tcW w:w="1077" w:type="dxa"/>
            <w:vAlign w:val="center"/>
          </w:tcPr>
          <w:p w14:paraId="316796B5" w14:textId="77777777" w:rsidR="00E37300" w:rsidRPr="00F97B2C" w:rsidRDefault="00E37300" w:rsidP="00F60234">
            <w:pPr>
              <w:pStyle w:val="TekstTabeli"/>
              <w:jc w:val="center"/>
              <w:rPr>
                <w:sz w:val="16"/>
                <w:szCs w:val="16"/>
                <w:lang w:val="pl-PL"/>
              </w:rPr>
            </w:pPr>
            <w:r w:rsidRPr="00F97B2C">
              <w:rPr>
                <w:sz w:val="16"/>
                <w:szCs w:val="16"/>
                <w:lang w:val="pl-PL"/>
              </w:rPr>
              <w:t>0,0428</w:t>
            </w:r>
          </w:p>
        </w:tc>
        <w:tc>
          <w:tcPr>
            <w:tcW w:w="1077" w:type="dxa"/>
            <w:vAlign w:val="center"/>
          </w:tcPr>
          <w:p w14:paraId="6E0D59B2" w14:textId="77777777" w:rsidR="00E37300" w:rsidRPr="00F97B2C" w:rsidRDefault="00E37300" w:rsidP="00F60234">
            <w:pPr>
              <w:pStyle w:val="TekstTabeli"/>
              <w:jc w:val="center"/>
              <w:rPr>
                <w:i/>
                <w:iCs/>
                <w:sz w:val="16"/>
                <w:szCs w:val="16"/>
                <w:lang w:val="pl-PL"/>
              </w:rPr>
            </w:pPr>
            <w:r w:rsidRPr="00F97B2C">
              <w:rPr>
                <w:i/>
                <w:iCs/>
                <w:sz w:val="16"/>
                <w:szCs w:val="16"/>
                <w:lang w:val="pl-PL"/>
              </w:rPr>
              <w:t>0,7286</w:t>
            </w:r>
          </w:p>
        </w:tc>
        <w:tc>
          <w:tcPr>
            <w:tcW w:w="1077" w:type="dxa"/>
            <w:vAlign w:val="center"/>
          </w:tcPr>
          <w:p w14:paraId="1136E77F" w14:textId="77777777" w:rsidR="00E37300" w:rsidRPr="00F97B2C" w:rsidRDefault="00E37300" w:rsidP="00F60234">
            <w:pPr>
              <w:pStyle w:val="TekstTabeli"/>
              <w:jc w:val="center"/>
              <w:rPr>
                <w:b/>
                <w:sz w:val="16"/>
                <w:szCs w:val="16"/>
                <w:lang w:val="pl-PL"/>
              </w:rPr>
            </w:pPr>
            <w:r w:rsidRPr="00F97B2C">
              <w:rPr>
                <w:b/>
                <w:sz w:val="16"/>
                <w:szCs w:val="16"/>
                <w:lang w:val="pl-PL"/>
              </w:rPr>
              <w:t>0,2709</w:t>
            </w:r>
          </w:p>
        </w:tc>
        <w:tc>
          <w:tcPr>
            <w:tcW w:w="1077" w:type="dxa"/>
            <w:vAlign w:val="center"/>
          </w:tcPr>
          <w:p w14:paraId="025BA0EC" w14:textId="77777777" w:rsidR="00E37300" w:rsidRPr="00F97B2C" w:rsidRDefault="00E37300" w:rsidP="00F60234">
            <w:pPr>
              <w:pStyle w:val="TekstTabeli"/>
              <w:jc w:val="center"/>
              <w:rPr>
                <w:i/>
                <w:iCs/>
                <w:sz w:val="16"/>
                <w:szCs w:val="16"/>
                <w:lang w:val="pl-PL"/>
              </w:rPr>
            </w:pPr>
            <w:r w:rsidRPr="00F97B2C">
              <w:rPr>
                <w:i/>
                <w:iCs/>
                <w:sz w:val="16"/>
                <w:szCs w:val="16"/>
                <w:lang w:val="pl-PL"/>
              </w:rPr>
              <w:t>0,0521</w:t>
            </w:r>
          </w:p>
        </w:tc>
        <w:tc>
          <w:tcPr>
            <w:tcW w:w="1077" w:type="dxa"/>
            <w:vAlign w:val="center"/>
          </w:tcPr>
          <w:p w14:paraId="1039308A" w14:textId="77777777" w:rsidR="00E37300" w:rsidRPr="00F97B2C" w:rsidRDefault="00E37300" w:rsidP="00F60234">
            <w:pPr>
              <w:pStyle w:val="TekstTabeli"/>
              <w:jc w:val="center"/>
              <w:rPr>
                <w:b/>
                <w:sz w:val="16"/>
                <w:szCs w:val="16"/>
                <w:lang w:val="pl-PL"/>
              </w:rPr>
            </w:pPr>
            <w:r w:rsidRPr="00F97B2C">
              <w:rPr>
                <w:b/>
                <w:sz w:val="16"/>
                <w:szCs w:val="16"/>
                <w:lang w:val="pl-PL"/>
              </w:rPr>
              <w:t>0,1651</w:t>
            </w:r>
          </w:p>
        </w:tc>
        <w:tc>
          <w:tcPr>
            <w:tcW w:w="1077" w:type="dxa"/>
            <w:vAlign w:val="center"/>
          </w:tcPr>
          <w:p w14:paraId="7D07D774" w14:textId="77777777" w:rsidR="00E37300" w:rsidRPr="00F97B2C" w:rsidRDefault="00E37300" w:rsidP="00F60234">
            <w:pPr>
              <w:pStyle w:val="TekstTabeli"/>
              <w:jc w:val="center"/>
              <w:rPr>
                <w:i/>
                <w:iCs/>
                <w:sz w:val="16"/>
                <w:szCs w:val="16"/>
                <w:lang w:val="pl-PL"/>
              </w:rPr>
            </w:pPr>
            <w:r w:rsidRPr="00F97B2C">
              <w:rPr>
                <w:i/>
                <w:iCs/>
                <w:sz w:val="16"/>
                <w:szCs w:val="16"/>
                <w:lang w:val="pl-PL"/>
              </w:rPr>
              <w:t>0,0715</w:t>
            </w:r>
          </w:p>
        </w:tc>
      </w:tr>
      <w:tr w:rsidR="00E37300" w:rsidRPr="00F97B2C" w14:paraId="03026D01" w14:textId="77777777" w:rsidTr="00F60234">
        <w:trPr>
          <w:cantSplit/>
        </w:trPr>
        <w:tc>
          <w:tcPr>
            <w:tcW w:w="2608" w:type="dxa"/>
            <w:vAlign w:val="center"/>
          </w:tcPr>
          <w:p w14:paraId="1753E241" w14:textId="77777777" w:rsidR="00E37300" w:rsidRPr="00F97B2C" w:rsidRDefault="00E37300" w:rsidP="00F60234">
            <w:pPr>
              <w:pStyle w:val="TekstTabeli"/>
              <w:rPr>
                <w:sz w:val="16"/>
                <w:szCs w:val="16"/>
                <w:lang w:val="pl-PL"/>
              </w:rPr>
            </w:pPr>
            <w:r w:rsidRPr="00F97B2C">
              <w:rPr>
                <w:sz w:val="16"/>
                <w:szCs w:val="16"/>
                <w:lang w:val="pl-PL"/>
              </w:rPr>
              <w:t>zatrudnienie po 3. latach vs</w:t>
            </w:r>
            <w:r w:rsidRPr="00F97B2C">
              <w:rPr>
                <w:sz w:val="16"/>
                <w:szCs w:val="16"/>
                <w:lang w:val="pl-PL"/>
              </w:rPr>
              <w:br/>
              <w:t>Satysfakcja</w:t>
            </w:r>
          </w:p>
        </w:tc>
        <w:tc>
          <w:tcPr>
            <w:tcW w:w="1077" w:type="dxa"/>
            <w:vAlign w:val="center"/>
          </w:tcPr>
          <w:p w14:paraId="081B9A61" w14:textId="77777777" w:rsidR="00E37300" w:rsidRPr="00F97B2C" w:rsidRDefault="00E37300" w:rsidP="00F60234">
            <w:pPr>
              <w:pStyle w:val="TekstTabeli"/>
              <w:jc w:val="center"/>
              <w:rPr>
                <w:sz w:val="16"/>
                <w:szCs w:val="16"/>
                <w:lang w:val="pl-PL"/>
              </w:rPr>
            </w:pPr>
            <w:r w:rsidRPr="00F97B2C">
              <w:rPr>
                <w:sz w:val="16"/>
                <w:szCs w:val="16"/>
                <w:lang w:val="pl-PL"/>
              </w:rPr>
              <w:t>-0,1713</w:t>
            </w:r>
          </w:p>
        </w:tc>
        <w:tc>
          <w:tcPr>
            <w:tcW w:w="1077" w:type="dxa"/>
            <w:vAlign w:val="center"/>
          </w:tcPr>
          <w:p w14:paraId="25FE28A6" w14:textId="77777777" w:rsidR="00E37300" w:rsidRPr="00F97B2C" w:rsidRDefault="00E37300" w:rsidP="00F60234">
            <w:pPr>
              <w:pStyle w:val="TekstTabeli"/>
              <w:jc w:val="center"/>
              <w:rPr>
                <w:i/>
                <w:iCs/>
                <w:sz w:val="16"/>
                <w:szCs w:val="16"/>
                <w:lang w:val="pl-PL"/>
              </w:rPr>
            </w:pPr>
            <w:r w:rsidRPr="00F97B2C">
              <w:rPr>
                <w:i/>
                <w:iCs/>
                <w:sz w:val="16"/>
                <w:szCs w:val="16"/>
                <w:lang w:val="pl-PL"/>
              </w:rPr>
              <w:t>0,1624</w:t>
            </w:r>
          </w:p>
        </w:tc>
        <w:tc>
          <w:tcPr>
            <w:tcW w:w="1077" w:type="dxa"/>
            <w:vAlign w:val="center"/>
          </w:tcPr>
          <w:p w14:paraId="226A1EA1" w14:textId="77777777" w:rsidR="00E37300" w:rsidRPr="00F97B2C" w:rsidRDefault="00E37300" w:rsidP="00F60234">
            <w:pPr>
              <w:pStyle w:val="TekstTabeli"/>
              <w:jc w:val="center"/>
              <w:rPr>
                <w:sz w:val="16"/>
                <w:szCs w:val="16"/>
                <w:lang w:val="pl-PL"/>
              </w:rPr>
            </w:pPr>
            <w:r w:rsidRPr="00F97B2C">
              <w:rPr>
                <w:sz w:val="16"/>
                <w:szCs w:val="16"/>
                <w:lang w:val="pl-PL"/>
              </w:rPr>
              <w:t>0,1122</w:t>
            </w:r>
          </w:p>
        </w:tc>
        <w:tc>
          <w:tcPr>
            <w:tcW w:w="1077" w:type="dxa"/>
            <w:vAlign w:val="center"/>
          </w:tcPr>
          <w:p w14:paraId="5C25D46A" w14:textId="77777777" w:rsidR="00E37300" w:rsidRPr="00F97B2C" w:rsidRDefault="00E37300" w:rsidP="00F60234">
            <w:pPr>
              <w:pStyle w:val="TekstTabeli"/>
              <w:jc w:val="center"/>
              <w:rPr>
                <w:i/>
                <w:iCs/>
                <w:sz w:val="16"/>
                <w:szCs w:val="16"/>
                <w:lang w:val="pl-PL"/>
              </w:rPr>
            </w:pPr>
            <w:r w:rsidRPr="00F97B2C">
              <w:rPr>
                <w:i/>
                <w:iCs/>
                <w:sz w:val="16"/>
                <w:szCs w:val="16"/>
                <w:lang w:val="pl-PL"/>
              </w:rPr>
              <w:t>0,4284</w:t>
            </w:r>
          </w:p>
        </w:tc>
        <w:tc>
          <w:tcPr>
            <w:tcW w:w="1077" w:type="dxa"/>
            <w:vAlign w:val="center"/>
          </w:tcPr>
          <w:p w14:paraId="3252BCC0" w14:textId="77777777" w:rsidR="00E37300" w:rsidRPr="00F97B2C" w:rsidRDefault="00E37300" w:rsidP="00F60234">
            <w:pPr>
              <w:pStyle w:val="TekstTabeli"/>
              <w:jc w:val="center"/>
              <w:rPr>
                <w:sz w:val="16"/>
                <w:szCs w:val="16"/>
                <w:lang w:val="pl-PL"/>
              </w:rPr>
            </w:pPr>
            <w:r w:rsidRPr="00F97B2C">
              <w:rPr>
                <w:sz w:val="16"/>
                <w:szCs w:val="16"/>
                <w:lang w:val="pl-PL"/>
              </w:rPr>
              <w:t>-0,0010</w:t>
            </w:r>
          </w:p>
        </w:tc>
        <w:tc>
          <w:tcPr>
            <w:tcW w:w="1077" w:type="dxa"/>
            <w:vAlign w:val="center"/>
          </w:tcPr>
          <w:p w14:paraId="2B1FEE37" w14:textId="77777777" w:rsidR="00E37300" w:rsidRPr="00F97B2C" w:rsidRDefault="00E37300" w:rsidP="00F60234">
            <w:pPr>
              <w:pStyle w:val="TekstTabeli"/>
              <w:jc w:val="center"/>
              <w:rPr>
                <w:i/>
                <w:iCs/>
                <w:sz w:val="16"/>
                <w:szCs w:val="16"/>
                <w:lang w:val="pl-PL"/>
              </w:rPr>
            </w:pPr>
            <w:r w:rsidRPr="00F97B2C">
              <w:rPr>
                <w:i/>
                <w:iCs/>
                <w:sz w:val="16"/>
                <w:szCs w:val="16"/>
                <w:lang w:val="pl-PL"/>
              </w:rPr>
              <w:t>0,9913</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734F8F8F" w14:textId="30BCAA24" w:rsidR="00E37300" w:rsidRDefault="00E37300" w:rsidP="00E37300">
      <w:r>
        <w:t>Na podstawie rezultatów badania korelacji zaprezentowanych w Tabeli </w:t>
      </w:r>
      <w:r w:rsidR="00CE5DA2">
        <w:t>10</w:t>
      </w:r>
      <w:r>
        <w:t xml:space="preserve"> można stwierdzić, że jedynie cztery korelacje są istotne statystycznie na przyjętym poziomie istotności statystycznej </w:t>
      </w:r>
      <w:r>
        <w:lastRenderedPageBreak/>
        <w:t xml:space="preserve">wynoszącym </w:t>
      </w:r>
      <w:r>
        <w:rPr>
          <w:rFonts w:cs="Arial"/>
        </w:rPr>
        <w:t>α</w:t>
      </w:r>
      <w:r>
        <w:t xml:space="preserve"> = 0,1.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Są to jednak korelacje o niskiej sile wg klasyfikacji J. Guilforda.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27340361" w14:textId="72D76F15" w:rsidR="00CB4192" w:rsidRDefault="00E37300" w:rsidP="00CE5DA2">
      <w:r>
        <w:t xml:space="preserve">Odnosząc się to hipotezy </w:t>
      </w:r>
      <w:r w:rsidRPr="00125CE3">
        <w:rPr>
          <w:b/>
          <w:bCs/>
        </w:rPr>
        <w:t>H2</w:t>
      </w:r>
      <w:r w:rsidR="004E6A32">
        <w:t xml:space="preserve"> m</w:t>
      </w:r>
      <w:r w:rsidRPr="00711DEE">
        <w:t>ożna s</w:t>
      </w:r>
      <w:r>
        <w:t>twierdzić, że ograniczenia przeprowadzonego badania nie pozwalają na jednoznaczne zweryfikowanie tej hipotezy ze względu na zbyt niewielką oraz zbyt mało zróżnicowaną grupę badawczą pod względem ocenianych uczelni. Jednak by spróbować przybliżyć się do możliwości choć częściowej weryfikacji tej hipotezy postawiono 4 hipotezy szczegółowe odnoszące się do korelacji pomiędzy badanym poziomem satysfakcji absolwentów, a wartościami składowymi indeksu IWRA</w:t>
      </w:r>
      <w:r w:rsidR="00CE5DA2">
        <w:t xml:space="preserve"> (por. </w:t>
      </w:r>
      <w:r w:rsidR="00CE5DA2">
        <w:fldChar w:fldCharType="begin"/>
      </w:r>
      <w:r w:rsidR="00CE5DA2">
        <w:instrText xml:space="preserve"> REF _Ref164719946 \h </w:instrText>
      </w:r>
      <w:r w:rsidR="00CE5DA2">
        <w:fldChar w:fldCharType="separate"/>
      </w:r>
      <w:r w:rsidR="00CE5DA2">
        <w:t xml:space="preserve">Tabela </w:t>
      </w:r>
      <w:r w:rsidR="00CE5DA2">
        <w:rPr>
          <w:noProof/>
        </w:rPr>
        <w:t>14</w:t>
      </w:r>
      <w:r w:rsidR="00CE5DA2">
        <w:fldChar w:fldCharType="end"/>
      </w:r>
      <w:r w:rsidR="00CE5DA2">
        <w:t>)</w:t>
      </w:r>
      <w:r>
        <w:t>.</w:t>
      </w:r>
    </w:p>
    <w:p w14:paraId="2A4D9A17" w14:textId="77777777" w:rsidR="00212682" w:rsidRDefault="00212682" w:rsidP="00212682">
      <w:r>
        <w:t>Dokonano analizy korelacji pomiędzy wynikami w poszczególnych kategoriach odnoszących się do IWRA z oceną ogólną rankingu Perspektywy wyrażaną jako wartość Wskaźnika Oceny Punktowej</w:t>
      </w:r>
      <w:r>
        <w:rPr>
          <w:rStyle w:val="FootnoteReference"/>
        </w:rPr>
        <w:footnoteReference w:id="9"/>
      </w:r>
      <w:r>
        <w:t>.</w:t>
      </w:r>
    </w:p>
    <w:p w14:paraId="7E1D2684" w14:textId="502E89E3" w:rsidR="00212682" w:rsidRDefault="00212682" w:rsidP="00212682">
      <w:pPr>
        <w:pStyle w:val="Tytutabeli"/>
      </w:pPr>
      <w:bookmarkStart w:id="58" w:name="_Toc182910024"/>
      <w:r>
        <w:t xml:space="preserve">Tabela </w:t>
      </w:r>
      <w:fldSimple w:instr=" SEQ Tabela \* ARABIC ">
        <w:r w:rsidR="008C540A">
          <w:rPr>
            <w:noProof/>
          </w:rPr>
          <w:t>11</w:t>
        </w:r>
      </w:fldSimple>
      <w:r>
        <w:rPr>
          <w:noProof/>
        </w:rPr>
        <w:t>.</w:t>
      </w:r>
      <w:r>
        <w:t xml:space="preserve"> Korelacje pomiędzy wartościami IWRA i jego składowymi, a miarami ogólnej oceny uczelni technicznych w rankingu Perspektywy 2022</w:t>
      </w:r>
      <w:bookmarkEnd w:id="58"/>
    </w:p>
    <w:tbl>
      <w:tblPr>
        <w:tblStyle w:val="TableGrid"/>
        <w:tblW w:w="0" w:type="auto"/>
        <w:tblInd w:w="113" w:type="dxa"/>
        <w:tblLook w:val="04A0" w:firstRow="1" w:lastRow="0" w:firstColumn="1" w:lastColumn="0" w:noHBand="0" w:noVBand="1"/>
      </w:tblPr>
      <w:tblGrid>
        <w:gridCol w:w="4536"/>
        <w:gridCol w:w="2268"/>
        <w:gridCol w:w="2268"/>
      </w:tblGrid>
      <w:tr w:rsidR="00212682" w:rsidRPr="00F97B2C" w14:paraId="177D2EB3" w14:textId="77777777" w:rsidTr="00112D47">
        <w:trPr>
          <w:cantSplit/>
          <w:tblHeader/>
        </w:trPr>
        <w:tc>
          <w:tcPr>
            <w:tcW w:w="4536" w:type="dxa"/>
            <w:vAlign w:val="center"/>
          </w:tcPr>
          <w:p w14:paraId="3F5B7EB4" w14:textId="77777777" w:rsidR="00212682" w:rsidRPr="00F97B2C" w:rsidRDefault="00212682" w:rsidP="00112D47">
            <w:pPr>
              <w:keepNext/>
              <w:ind w:firstLine="0"/>
              <w:jc w:val="left"/>
              <w:rPr>
                <w:b/>
                <w:bCs/>
                <w:sz w:val="16"/>
                <w:szCs w:val="16"/>
              </w:rPr>
            </w:pPr>
            <w:r w:rsidRPr="00F97B2C">
              <w:rPr>
                <w:b/>
                <w:bCs/>
                <w:sz w:val="16"/>
                <w:szCs w:val="16"/>
              </w:rPr>
              <w:t>Opis badanej korelacji</w:t>
            </w:r>
          </w:p>
        </w:tc>
        <w:tc>
          <w:tcPr>
            <w:tcW w:w="2268" w:type="dxa"/>
            <w:vAlign w:val="center"/>
          </w:tcPr>
          <w:p w14:paraId="341896D5" w14:textId="77777777" w:rsidR="00212682" w:rsidRPr="00F97B2C" w:rsidRDefault="00212682" w:rsidP="00112D47">
            <w:pPr>
              <w:keepNext/>
              <w:ind w:firstLine="0"/>
              <w:jc w:val="center"/>
              <w:rPr>
                <w:b/>
                <w:bCs/>
                <w:sz w:val="16"/>
                <w:szCs w:val="16"/>
              </w:rPr>
            </w:pPr>
            <w:r w:rsidRPr="00F97B2C">
              <w:rPr>
                <w:b/>
                <w:bCs/>
                <w:sz w:val="16"/>
                <w:szCs w:val="16"/>
              </w:rPr>
              <w:t xml:space="preserve">Wartość korelacji </w:t>
            </w:r>
            <w:r w:rsidRPr="00F97B2C">
              <w:rPr>
                <w:b/>
                <w:bCs/>
                <w:sz w:val="16"/>
                <w:szCs w:val="16"/>
              </w:rPr>
              <w:br/>
              <w:t>r-Pearsona</w:t>
            </w:r>
          </w:p>
        </w:tc>
        <w:tc>
          <w:tcPr>
            <w:tcW w:w="2268" w:type="dxa"/>
            <w:vAlign w:val="center"/>
          </w:tcPr>
          <w:p w14:paraId="2E5F423F" w14:textId="77777777" w:rsidR="00212682" w:rsidRPr="00F97B2C" w:rsidRDefault="00212682" w:rsidP="00112D47">
            <w:pPr>
              <w:keepNext/>
              <w:ind w:firstLine="0"/>
              <w:jc w:val="center"/>
              <w:rPr>
                <w:b/>
                <w:bCs/>
                <w:sz w:val="16"/>
                <w:szCs w:val="16"/>
              </w:rPr>
            </w:pPr>
            <w:r w:rsidRPr="00F97B2C">
              <w:rPr>
                <w:b/>
                <w:bCs/>
                <w:sz w:val="16"/>
                <w:szCs w:val="16"/>
              </w:rPr>
              <w:t>Wartość istotności statystycznej p</w:t>
            </w:r>
          </w:p>
        </w:tc>
      </w:tr>
      <w:tr w:rsidR="00212682" w:rsidRPr="00F97B2C" w14:paraId="7BC8EA10" w14:textId="77777777" w:rsidTr="00112D47">
        <w:trPr>
          <w:cantSplit/>
        </w:trPr>
        <w:tc>
          <w:tcPr>
            <w:tcW w:w="4536" w:type="dxa"/>
            <w:vAlign w:val="center"/>
          </w:tcPr>
          <w:p w14:paraId="38754B44" w14:textId="77777777" w:rsidR="00212682" w:rsidRPr="00F97B2C" w:rsidRDefault="00212682" w:rsidP="00112D47">
            <w:pPr>
              <w:spacing w:before="60" w:line="276" w:lineRule="auto"/>
              <w:ind w:firstLine="0"/>
              <w:jc w:val="left"/>
              <w:rPr>
                <w:sz w:val="16"/>
                <w:szCs w:val="16"/>
                <w:lang w:val="pl-PL"/>
              </w:rPr>
            </w:pPr>
            <w:r w:rsidRPr="00F97B2C">
              <w:rPr>
                <w:sz w:val="16"/>
                <w:szCs w:val="16"/>
                <w:lang w:val="pl-PL"/>
              </w:rPr>
              <w:t>WskaźnikOcenyPunktowej vs IWRA_3R</w:t>
            </w:r>
          </w:p>
        </w:tc>
        <w:tc>
          <w:tcPr>
            <w:tcW w:w="2268" w:type="dxa"/>
            <w:vAlign w:val="center"/>
          </w:tcPr>
          <w:p w14:paraId="06D53910" w14:textId="77777777" w:rsidR="00212682" w:rsidRPr="00F97B2C" w:rsidRDefault="00212682" w:rsidP="00112D47">
            <w:pPr>
              <w:spacing w:before="60"/>
              <w:ind w:firstLine="0"/>
              <w:jc w:val="center"/>
              <w:rPr>
                <w:b/>
                <w:bCs/>
                <w:sz w:val="16"/>
                <w:szCs w:val="16"/>
                <w:lang w:val="pl-PL"/>
              </w:rPr>
            </w:pPr>
            <w:r w:rsidRPr="00F97B2C">
              <w:rPr>
                <w:b/>
                <w:bCs/>
                <w:sz w:val="16"/>
                <w:szCs w:val="16"/>
                <w:lang w:val="pl-PL"/>
              </w:rPr>
              <w:t>0,8292</w:t>
            </w:r>
          </w:p>
        </w:tc>
        <w:tc>
          <w:tcPr>
            <w:tcW w:w="2268" w:type="dxa"/>
            <w:vAlign w:val="center"/>
          </w:tcPr>
          <w:p w14:paraId="3CFAC79F" w14:textId="77777777" w:rsidR="00212682" w:rsidRPr="00F97B2C" w:rsidRDefault="00212682" w:rsidP="00112D47">
            <w:pPr>
              <w:spacing w:before="60"/>
              <w:ind w:firstLine="0"/>
              <w:jc w:val="center"/>
              <w:rPr>
                <w:i/>
                <w:iCs/>
                <w:sz w:val="16"/>
                <w:szCs w:val="16"/>
                <w:lang w:val="pl-PL"/>
              </w:rPr>
            </w:pPr>
            <w:r w:rsidRPr="00F97B2C">
              <w:rPr>
                <w:i/>
                <w:iCs/>
                <w:sz w:val="16"/>
                <w:szCs w:val="16"/>
                <w:lang w:val="pl-PL"/>
              </w:rPr>
              <w:t>&lt;0,0001</w:t>
            </w:r>
          </w:p>
        </w:tc>
      </w:tr>
      <w:tr w:rsidR="00212682" w:rsidRPr="00F97B2C" w14:paraId="55CA04D7" w14:textId="77777777" w:rsidTr="00112D47">
        <w:trPr>
          <w:cantSplit/>
        </w:trPr>
        <w:tc>
          <w:tcPr>
            <w:tcW w:w="4536" w:type="dxa"/>
            <w:vAlign w:val="center"/>
          </w:tcPr>
          <w:p w14:paraId="65C856B4" w14:textId="77777777" w:rsidR="00212682" w:rsidRPr="00F97B2C" w:rsidRDefault="00212682" w:rsidP="00112D47">
            <w:pPr>
              <w:spacing w:before="60" w:line="276" w:lineRule="auto"/>
              <w:ind w:firstLine="0"/>
              <w:jc w:val="left"/>
              <w:rPr>
                <w:sz w:val="16"/>
                <w:szCs w:val="16"/>
                <w:lang w:val="pl-PL"/>
              </w:rPr>
            </w:pPr>
            <w:r w:rsidRPr="00F97B2C">
              <w:rPr>
                <w:sz w:val="16"/>
                <w:szCs w:val="16"/>
                <w:lang w:val="pl-PL"/>
              </w:rPr>
              <w:t>WskaźnikOcenyPunktowej vs Zatrudnienie_3R</w:t>
            </w:r>
          </w:p>
        </w:tc>
        <w:tc>
          <w:tcPr>
            <w:tcW w:w="2268" w:type="dxa"/>
            <w:vAlign w:val="center"/>
          </w:tcPr>
          <w:p w14:paraId="51B33100" w14:textId="77777777" w:rsidR="00212682" w:rsidRPr="00F97B2C" w:rsidRDefault="00212682" w:rsidP="00112D47">
            <w:pPr>
              <w:spacing w:before="60"/>
              <w:ind w:firstLine="0"/>
              <w:jc w:val="center"/>
              <w:rPr>
                <w:sz w:val="16"/>
                <w:szCs w:val="16"/>
                <w:lang w:val="pl-PL"/>
              </w:rPr>
            </w:pPr>
            <w:r w:rsidRPr="00F97B2C">
              <w:rPr>
                <w:sz w:val="16"/>
                <w:szCs w:val="16"/>
                <w:lang w:val="pl-PL"/>
              </w:rPr>
              <w:t>0,2436</w:t>
            </w:r>
          </w:p>
        </w:tc>
        <w:tc>
          <w:tcPr>
            <w:tcW w:w="2268" w:type="dxa"/>
            <w:vAlign w:val="center"/>
          </w:tcPr>
          <w:p w14:paraId="626B9F45" w14:textId="77777777" w:rsidR="00212682" w:rsidRPr="00F97B2C" w:rsidRDefault="00212682" w:rsidP="00112D47">
            <w:pPr>
              <w:spacing w:before="60"/>
              <w:ind w:firstLine="0"/>
              <w:jc w:val="center"/>
              <w:rPr>
                <w:i/>
                <w:iCs/>
                <w:sz w:val="16"/>
                <w:szCs w:val="16"/>
                <w:lang w:val="pl-PL"/>
              </w:rPr>
            </w:pPr>
            <w:r w:rsidRPr="00F97B2C">
              <w:rPr>
                <w:i/>
                <w:iCs/>
                <w:sz w:val="16"/>
                <w:szCs w:val="16"/>
                <w:lang w:val="pl-PL"/>
              </w:rPr>
              <w:t>0,2747</w:t>
            </w:r>
          </w:p>
        </w:tc>
      </w:tr>
      <w:tr w:rsidR="00212682" w:rsidRPr="00F97B2C" w14:paraId="7654E87E" w14:textId="77777777" w:rsidTr="00112D47">
        <w:trPr>
          <w:cantSplit/>
        </w:trPr>
        <w:tc>
          <w:tcPr>
            <w:tcW w:w="4536" w:type="dxa"/>
            <w:vAlign w:val="center"/>
          </w:tcPr>
          <w:p w14:paraId="42287FBA" w14:textId="77777777" w:rsidR="00212682" w:rsidRPr="00F97B2C" w:rsidRDefault="00212682" w:rsidP="00112D47">
            <w:pPr>
              <w:spacing w:before="60" w:line="276" w:lineRule="auto"/>
              <w:ind w:firstLine="0"/>
              <w:jc w:val="left"/>
              <w:rPr>
                <w:sz w:val="16"/>
                <w:szCs w:val="16"/>
                <w:lang w:val="pl-PL"/>
              </w:rPr>
            </w:pPr>
            <w:r w:rsidRPr="00F97B2C">
              <w:rPr>
                <w:sz w:val="16"/>
                <w:szCs w:val="16"/>
                <w:lang w:val="pl-PL"/>
              </w:rPr>
              <w:t>WskaźnikOcenyPunktowej vs Zarobki_3R</w:t>
            </w:r>
          </w:p>
        </w:tc>
        <w:tc>
          <w:tcPr>
            <w:tcW w:w="2268" w:type="dxa"/>
            <w:vAlign w:val="center"/>
          </w:tcPr>
          <w:p w14:paraId="26B8D152" w14:textId="77777777" w:rsidR="00212682" w:rsidRPr="00F97B2C" w:rsidRDefault="00212682" w:rsidP="00112D47">
            <w:pPr>
              <w:spacing w:before="60"/>
              <w:ind w:firstLine="0"/>
              <w:jc w:val="center"/>
              <w:rPr>
                <w:b/>
                <w:bCs/>
                <w:sz w:val="16"/>
                <w:szCs w:val="16"/>
                <w:lang w:val="pl-PL"/>
              </w:rPr>
            </w:pPr>
            <w:r w:rsidRPr="00F97B2C">
              <w:rPr>
                <w:b/>
                <w:bCs/>
                <w:sz w:val="16"/>
                <w:szCs w:val="16"/>
                <w:lang w:val="pl-PL"/>
              </w:rPr>
              <w:t>0,8297</w:t>
            </w:r>
          </w:p>
        </w:tc>
        <w:tc>
          <w:tcPr>
            <w:tcW w:w="2268" w:type="dxa"/>
            <w:vAlign w:val="center"/>
          </w:tcPr>
          <w:p w14:paraId="1B430CF6" w14:textId="77777777" w:rsidR="00212682" w:rsidRPr="00F97B2C" w:rsidRDefault="00212682" w:rsidP="00112D47">
            <w:pPr>
              <w:spacing w:before="60"/>
              <w:ind w:firstLine="0"/>
              <w:jc w:val="center"/>
              <w:rPr>
                <w:i/>
                <w:iCs/>
                <w:sz w:val="16"/>
                <w:szCs w:val="16"/>
                <w:lang w:val="pl-PL"/>
              </w:rPr>
            </w:pPr>
            <w:r w:rsidRPr="00F97B2C">
              <w:rPr>
                <w:i/>
                <w:iCs/>
                <w:sz w:val="16"/>
                <w:szCs w:val="16"/>
                <w:lang w:val="pl-PL"/>
              </w:rPr>
              <w:t>&lt;0,0001</w:t>
            </w:r>
          </w:p>
        </w:tc>
      </w:tr>
      <w:tr w:rsidR="00212682" w:rsidRPr="00F97B2C" w14:paraId="2D83C7A4" w14:textId="77777777" w:rsidTr="00112D47">
        <w:trPr>
          <w:cantSplit/>
        </w:trPr>
        <w:tc>
          <w:tcPr>
            <w:tcW w:w="4536" w:type="dxa"/>
            <w:vAlign w:val="center"/>
          </w:tcPr>
          <w:p w14:paraId="326833A5" w14:textId="77777777" w:rsidR="00212682" w:rsidRPr="00F97B2C" w:rsidRDefault="00212682" w:rsidP="00112D47">
            <w:pPr>
              <w:spacing w:before="60" w:line="276" w:lineRule="auto"/>
              <w:ind w:firstLine="0"/>
              <w:jc w:val="left"/>
              <w:rPr>
                <w:sz w:val="16"/>
                <w:szCs w:val="16"/>
                <w:lang w:val="pl-PL"/>
              </w:rPr>
            </w:pPr>
            <w:r w:rsidRPr="00F97B2C">
              <w:rPr>
                <w:sz w:val="16"/>
                <w:szCs w:val="16"/>
                <w:lang w:val="pl-PL"/>
              </w:rPr>
              <w:t>WskaźnikOcenyPunktowej vs WWZ_3R</w:t>
            </w:r>
          </w:p>
        </w:tc>
        <w:tc>
          <w:tcPr>
            <w:tcW w:w="2268" w:type="dxa"/>
            <w:vAlign w:val="center"/>
          </w:tcPr>
          <w:p w14:paraId="6291FCCF" w14:textId="77777777" w:rsidR="00212682" w:rsidRPr="00F97B2C" w:rsidRDefault="00212682" w:rsidP="00112D47">
            <w:pPr>
              <w:spacing w:before="60"/>
              <w:ind w:firstLine="0"/>
              <w:jc w:val="center"/>
              <w:rPr>
                <w:b/>
                <w:bCs/>
                <w:sz w:val="16"/>
                <w:szCs w:val="16"/>
                <w:lang w:val="pl-PL"/>
              </w:rPr>
            </w:pPr>
            <w:r w:rsidRPr="00F97B2C">
              <w:rPr>
                <w:b/>
                <w:bCs/>
                <w:sz w:val="16"/>
                <w:szCs w:val="16"/>
                <w:lang w:val="pl-PL"/>
              </w:rPr>
              <w:t>0,8656</w:t>
            </w:r>
          </w:p>
        </w:tc>
        <w:tc>
          <w:tcPr>
            <w:tcW w:w="2268" w:type="dxa"/>
            <w:vAlign w:val="center"/>
          </w:tcPr>
          <w:p w14:paraId="159C7010" w14:textId="77777777" w:rsidR="00212682" w:rsidRPr="00F97B2C" w:rsidRDefault="00212682" w:rsidP="00112D47">
            <w:pPr>
              <w:spacing w:before="60"/>
              <w:ind w:firstLine="0"/>
              <w:jc w:val="center"/>
              <w:rPr>
                <w:i/>
                <w:iCs/>
                <w:sz w:val="16"/>
                <w:szCs w:val="16"/>
                <w:lang w:val="pl-PL"/>
              </w:rPr>
            </w:pPr>
            <w:r w:rsidRPr="00F97B2C">
              <w:rPr>
                <w:i/>
                <w:iCs/>
                <w:sz w:val="16"/>
                <w:szCs w:val="16"/>
                <w:lang w:val="pl-PL"/>
              </w:rPr>
              <w:t>&lt;0,0001</w:t>
            </w:r>
          </w:p>
        </w:tc>
      </w:tr>
      <w:tr w:rsidR="00212682" w:rsidRPr="00F97B2C" w14:paraId="7B55E7FE" w14:textId="77777777" w:rsidTr="00112D47">
        <w:trPr>
          <w:cantSplit/>
        </w:trPr>
        <w:tc>
          <w:tcPr>
            <w:tcW w:w="4536" w:type="dxa"/>
            <w:vAlign w:val="center"/>
          </w:tcPr>
          <w:p w14:paraId="338EB067" w14:textId="77777777" w:rsidR="00212682" w:rsidRPr="00F97B2C" w:rsidRDefault="00212682" w:rsidP="00112D47">
            <w:pPr>
              <w:spacing w:before="60" w:line="276" w:lineRule="auto"/>
              <w:ind w:firstLine="0"/>
              <w:jc w:val="left"/>
              <w:rPr>
                <w:sz w:val="16"/>
                <w:szCs w:val="16"/>
                <w:lang w:val="pl-PL"/>
              </w:rPr>
            </w:pPr>
            <w:r w:rsidRPr="00F97B2C">
              <w:rPr>
                <w:sz w:val="16"/>
                <w:szCs w:val="16"/>
                <w:lang w:val="pl-PL"/>
              </w:rPr>
              <w:t>WskaźnikOcenyPunktowej vs IWRA-WWZ_3R</w:t>
            </w:r>
          </w:p>
        </w:tc>
        <w:tc>
          <w:tcPr>
            <w:tcW w:w="2268" w:type="dxa"/>
            <w:vAlign w:val="center"/>
          </w:tcPr>
          <w:p w14:paraId="04122063" w14:textId="77777777" w:rsidR="00212682" w:rsidRPr="00F97B2C" w:rsidRDefault="00212682" w:rsidP="00112D47">
            <w:pPr>
              <w:spacing w:before="60"/>
              <w:ind w:firstLine="0"/>
              <w:jc w:val="center"/>
              <w:rPr>
                <w:b/>
                <w:bCs/>
                <w:sz w:val="16"/>
                <w:szCs w:val="16"/>
                <w:lang w:val="pl-PL"/>
              </w:rPr>
            </w:pPr>
            <w:r w:rsidRPr="00F97B2C">
              <w:rPr>
                <w:b/>
                <w:bCs/>
                <w:sz w:val="16"/>
                <w:szCs w:val="16"/>
                <w:lang w:val="pl-PL"/>
              </w:rPr>
              <w:t>0,8282</w:t>
            </w:r>
          </w:p>
        </w:tc>
        <w:tc>
          <w:tcPr>
            <w:tcW w:w="2268" w:type="dxa"/>
            <w:vAlign w:val="center"/>
          </w:tcPr>
          <w:p w14:paraId="46711596" w14:textId="77777777" w:rsidR="00212682" w:rsidRPr="00F97B2C" w:rsidRDefault="00212682" w:rsidP="00112D47">
            <w:pPr>
              <w:spacing w:before="60"/>
              <w:ind w:firstLine="0"/>
              <w:jc w:val="center"/>
              <w:rPr>
                <w:i/>
                <w:iCs/>
                <w:sz w:val="16"/>
                <w:szCs w:val="16"/>
                <w:lang w:val="pl-PL"/>
              </w:rPr>
            </w:pPr>
            <w:r w:rsidRPr="00F97B2C">
              <w:rPr>
                <w:i/>
                <w:iCs/>
                <w:sz w:val="16"/>
                <w:szCs w:val="16"/>
                <w:lang w:val="pl-PL"/>
              </w:rPr>
              <w:t>&lt;0,0001</w:t>
            </w:r>
          </w:p>
        </w:tc>
      </w:tr>
    </w:tbl>
    <w:p w14:paraId="3E7B4AC0" w14:textId="6494232B" w:rsidR="00212682" w:rsidRPr="00D95B07" w:rsidRDefault="00212682" w:rsidP="00212682">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1AEF8B2F" w14:textId="001F3957" w:rsidR="00212682" w:rsidRDefault="00212682" w:rsidP="00212682">
      <w:r>
        <w:t xml:space="preserve">Wśród korelacji wskaźników IWRA i ich składowych ze Wskaźnikiem Oceny Punktowej (WOP), wybranym na podstawie wcześniejszych analiz do reprezentowania ogólnej oceny rankingowej rankingu Perspektywy 2022, niemal wszystkie z przedstawionych </w:t>
      </w:r>
      <w:commentRangeStart w:id="59"/>
      <w:r>
        <w:t>w Tabeli </w:t>
      </w:r>
      <w:r w:rsidR="008C540A">
        <w:t>11</w:t>
      </w:r>
      <w:commentRangeEnd w:id="59"/>
      <w:r>
        <w:rPr>
          <w:rStyle w:val="CommentReference"/>
          <w:rFonts w:ascii="Times New Roman" w:eastAsia="Times New Roman" w:hAnsi="Times New Roman"/>
          <w:szCs w:val="20"/>
          <w:lang w:eastAsia="pl-PL"/>
        </w:rPr>
        <w:commentReference w:id="59"/>
      </w:r>
      <w:r>
        <w:t xml:space="preserve"> są silnie pozytywnie skorelowane i istotne statystycznie na poziomie istotności </w:t>
      </w:r>
      <w:r>
        <w:rPr>
          <w:rFonts w:cs="Arial"/>
        </w:rPr>
        <w:t>α</w:t>
      </w:r>
      <w:r>
        <w:t xml:space="preserve"> = 0,05. Jedynym wyjątkiem jest relacja WOP z wartościami stopy zatrudnienia, dla których korelacja jest na tyle słaba, że nie jest istotna sta</w:t>
      </w:r>
      <w:r>
        <w:lastRenderedPageBreak/>
        <w:t xml:space="preserve">tystycznie. Najwyższą siłę korelacji z WOP stwierdzono dla Względnego Wskaźnika Zatrudnienia (WWZ). Należy tu jednak podkreślić, że zarówno poziom zarobków po 3 latach, jak i oba rodzaje wskaźnika IWRA wykazują korelację bardzo silną z WOP (r &gt; 0,82). </w:t>
      </w:r>
    </w:p>
    <w:p w14:paraId="780BDAC9" w14:textId="21535594" w:rsidR="00212682" w:rsidRPr="007A7290" w:rsidRDefault="00212682" w:rsidP="00CE5DA2">
      <w:pPr>
        <w:rPr>
          <w:i/>
          <w:iCs/>
        </w:rPr>
      </w:pPr>
      <w:r>
        <w:t xml:space="preserve">W odniesieniu do </w:t>
      </w:r>
      <w:r w:rsidRPr="008C540A">
        <w:t>hipotezy</w:t>
      </w:r>
      <w:r w:rsidRPr="00093D9F">
        <w:rPr>
          <w:b/>
          <w:bCs/>
        </w:rPr>
        <w:t xml:space="preserve"> H4</w:t>
      </w:r>
      <w:r>
        <w:t xml:space="preserve"> należy odrzucić hipotezę zerową mówiącą o braku związku między wynikami Indeksu Wyceny Rynkowej Absolwenta polskich uczelni technicznych a wynikami pomiaru jakości przy pomocy rankingu Perspektywy 2022. </w:t>
      </w:r>
    </w:p>
    <w:p w14:paraId="325151FD" w14:textId="4CA29DE0" w:rsidR="001762B8" w:rsidRDefault="001762B8" w:rsidP="001762B8">
      <w:pPr>
        <w:pStyle w:val="Tytutabeli"/>
      </w:pPr>
      <w:bookmarkStart w:id="60" w:name="_Toc182910025"/>
      <w:r w:rsidRPr="003A7FBB">
        <w:t>Tabela</w:t>
      </w:r>
      <w:r>
        <w:t xml:space="preserve"> </w:t>
      </w:r>
      <w:fldSimple w:instr=" SEQ Tabela \* ARABIC ">
        <w:r w:rsidR="008C540A">
          <w:rPr>
            <w:noProof/>
          </w:rPr>
          <w:t>12</w:t>
        </w:r>
      </w:fldSimple>
      <w:r>
        <w:rPr>
          <w:noProof/>
        </w:rPr>
        <w:t>.</w:t>
      </w:r>
      <w:r>
        <w:t xml:space="preserve"> Korelacje pomiędzy wartościami pomiaru prestiżu polskich uczelni technicznych a wynikami miar IWRA i jego składowymi oraz wynikami rankingu Webometrics.</w:t>
      </w:r>
      <w:bookmarkEnd w:id="60"/>
    </w:p>
    <w:tbl>
      <w:tblPr>
        <w:tblStyle w:val="TableGrid"/>
        <w:tblW w:w="0" w:type="auto"/>
        <w:tblInd w:w="113" w:type="dxa"/>
        <w:tblLook w:val="04A0" w:firstRow="1" w:lastRow="0" w:firstColumn="1" w:lastColumn="0" w:noHBand="0" w:noVBand="1"/>
      </w:tblPr>
      <w:tblGrid>
        <w:gridCol w:w="4536"/>
        <w:gridCol w:w="2268"/>
        <w:gridCol w:w="2268"/>
      </w:tblGrid>
      <w:tr w:rsidR="001762B8" w:rsidRPr="00F97B2C" w14:paraId="228C3551" w14:textId="77777777" w:rsidTr="00F60234">
        <w:trPr>
          <w:cantSplit/>
          <w:tblHeader/>
        </w:trPr>
        <w:tc>
          <w:tcPr>
            <w:tcW w:w="4536" w:type="dxa"/>
            <w:vAlign w:val="center"/>
          </w:tcPr>
          <w:p w14:paraId="74C32E6D" w14:textId="77777777" w:rsidR="001762B8" w:rsidRPr="00F97B2C" w:rsidRDefault="001762B8" w:rsidP="00F60234">
            <w:pPr>
              <w:keepNext/>
              <w:ind w:firstLine="0"/>
              <w:jc w:val="left"/>
              <w:rPr>
                <w:b/>
                <w:bCs/>
                <w:sz w:val="16"/>
                <w:szCs w:val="16"/>
              </w:rPr>
            </w:pPr>
            <w:r w:rsidRPr="00F97B2C">
              <w:rPr>
                <w:b/>
                <w:bCs/>
                <w:sz w:val="16"/>
                <w:szCs w:val="16"/>
              </w:rPr>
              <w:t>Opis badanej korelacji</w:t>
            </w:r>
          </w:p>
        </w:tc>
        <w:tc>
          <w:tcPr>
            <w:tcW w:w="2268" w:type="dxa"/>
            <w:vAlign w:val="center"/>
          </w:tcPr>
          <w:p w14:paraId="7ED9026E" w14:textId="77777777" w:rsidR="001762B8" w:rsidRPr="00F97B2C" w:rsidRDefault="001762B8" w:rsidP="00F60234">
            <w:pPr>
              <w:keepNext/>
              <w:ind w:firstLine="0"/>
              <w:jc w:val="center"/>
              <w:rPr>
                <w:b/>
                <w:bCs/>
                <w:sz w:val="16"/>
                <w:szCs w:val="16"/>
              </w:rPr>
            </w:pPr>
            <w:r w:rsidRPr="00F97B2C">
              <w:rPr>
                <w:b/>
                <w:bCs/>
                <w:sz w:val="16"/>
                <w:szCs w:val="16"/>
              </w:rPr>
              <w:t xml:space="preserve">Wartość korelacji </w:t>
            </w:r>
            <w:r w:rsidRPr="00F97B2C">
              <w:rPr>
                <w:b/>
                <w:bCs/>
                <w:sz w:val="16"/>
                <w:szCs w:val="16"/>
              </w:rPr>
              <w:br/>
              <w:t>r-Pearsona</w:t>
            </w:r>
          </w:p>
        </w:tc>
        <w:tc>
          <w:tcPr>
            <w:tcW w:w="2268" w:type="dxa"/>
            <w:vAlign w:val="center"/>
          </w:tcPr>
          <w:p w14:paraId="663F3975" w14:textId="77777777" w:rsidR="001762B8" w:rsidRPr="00F97B2C" w:rsidRDefault="001762B8" w:rsidP="00F60234">
            <w:pPr>
              <w:keepNext/>
              <w:ind w:firstLine="0"/>
              <w:jc w:val="center"/>
              <w:rPr>
                <w:b/>
                <w:bCs/>
                <w:sz w:val="16"/>
                <w:szCs w:val="16"/>
              </w:rPr>
            </w:pPr>
            <w:r w:rsidRPr="00F97B2C">
              <w:rPr>
                <w:b/>
                <w:bCs/>
                <w:sz w:val="16"/>
                <w:szCs w:val="16"/>
              </w:rPr>
              <w:t>Wartość istotności statystycznej p</w:t>
            </w:r>
          </w:p>
        </w:tc>
      </w:tr>
      <w:tr w:rsidR="001762B8" w:rsidRPr="00F97B2C" w14:paraId="7B02C49E" w14:textId="77777777" w:rsidTr="00F60234">
        <w:trPr>
          <w:cantSplit/>
        </w:trPr>
        <w:tc>
          <w:tcPr>
            <w:tcW w:w="4536" w:type="dxa"/>
            <w:vAlign w:val="center"/>
          </w:tcPr>
          <w:p w14:paraId="7E1125F0" w14:textId="77777777" w:rsidR="001762B8" w:rsidRPr="00F97B2C" w:rsidRDefault="001762B8" w:rsidP="00F60234">
            <w:pPr>
              <w:spacing w:before="60" w:line="276" w:lineRule="auto"/>
              <w:ind w:firstLine="0"/>
              <w:jc w:val="left"/>
              <w:rPr>
                <w:sz w:val="16"/>
                <w:szCs w:val="16"/>
                <w:lang w:val="pl-PL"/>
              </w:rPr>
            </w:pPr>
            <w:r w:rsidRPr="00F97B2C">
              <w:rPr>
                <w:sz w:val="16"/>
                <w:szCs w:val="16"/>
                <w:lang w:val="pl-PL"/>
              </w:rPr>
              <w:t>WskaźnikOcenyPunktowej vs Prestiż</w:t>
            </w:r>
          </w:p>
        </w:tc>
        <w:tc>
          <w:tcPr>
            <w:tcW w:w="2268" w:type="dxa"/>
            <w:vAlign w:val="center"/>
          </w:tcPr>
          <w:p w14:paraId="72E95DD2" w14:textId="77777777" w:rsidR="001762B8" w:rsidRPr="00F97B2C" w:rsidRDefault="001762B8" w:rsidP="00F60234">
            <w:pPr>
              <w:spacing w:before="60"/>
              <w:ind w:firstLine="0"/>
              <w:jc w:val="center"/>
              <w:rPr>
                <w:b/>
                <w:bCs/>
                <w:sz w:val="16"/>
                <w:szCs w:val="16"/>
                <w:lang w:val="pl-PL"/>
              </w:rPr>
            </w:pPr>
            <w:r w:rsidRPr="00F97B2C">
              <w:rPr>
                <w:b/>
                <w:bCs/>
                <w:sz w:val="16"/>
                <w:szCs w:val="16"/>
                <w:lang w:val="pl-PL"/>
              </w:rPr>
              <w:t>0,9088</w:t>
            </w:r>
          </w:p>
        </w:tc>
        <w:tc>
          <w:tcPr>
            <w:tcW w:w="2268" w:type="dxa"/>
            <w:vAlign w:val="center"/>
          </w:tcPr>
          <w:p w14:paraId="7DC14862" w14:textId="77777777" w:rsidR="001762B8" w:rsidRPr="00F97B2C" w:rsidRDefault="001762B8" w:rsidP="00F60234">
            <w:pPr>
              <w:spacing w:before="60"/>
              <w:ind w:firstLine="0"/>
              <w:jc w:val="center"/>
              <w:rPr>
                <w:i/>
                <w:iCs/>
                <w:sz w:val="16"/>
                <w:szCs w:val="16"/>
                <w:lang w:val="pl-PL"/>
              </w:rPr>
            </w:pPr>
            <w:r w:rsidRPr="00F97B2C">
              <w:rPr>
                <w:i/>
                <w:iCs/>
                <w:sz w:val="16"/>
                <w:szCs w:val="16"/>
                <w:lang w:val="pl-PL"/>
              </w:rPr>
              <w:t>&lt;0,0001</w:t>
            </w:r>
          </w:p>
        </w:tc>
      </w:tr>
      <w:tr w:rsidR="001762B8" w:rsidRPr="00F97B2C" w14:paraId="33F5BB82" w14:textId="77777777" w:rsidTr="00F60234">
        <w:trPr>
          <w:cantSplit/>
        </w:trPr>
        <w:tc>
          <w:tcPr>
            <w:tcW w:w="4536" w:type="dxa"/>
            <w:vAlign w:val="center"/>
          </w:tcPr>
          <w:p w14:paraId="343DECB1" w14:textId="77777777" w:rsidR="001762B8" w:rsidRPr="00F97B2C" w:rsidRDefault="001762B8" w:rsidP="00F60234">
            <w:pPr>
              <w:spacing w:before="60" w:line="276" w:lineRule="auto"/>
              <w:ind w:firstLine="0"/>
              <w:jc w:val="left"/>
              <w:rPr>
                <w:sz w:val="16"/>
                <w:szCs w:val="16"/>
                <w:lang w:val="pl-PL"/>
              </w:rPr>
            </w:pPr>
            <w:r w:rsidRPr="00F97B2C">
              <w:rPr>
                <w:sz w:val="16"/>
                <w:szCs w:val="16"/>
                <w:lang w:val="pl-PL"/>
              </w:rPr>
              <w:t>Pozycja Webometrics World 2023H1 vs Prestiż</w:t>
            </w:r>
          </w:p>
        </w:tc>
        <w:tc>
          <w:tcPr>
            <w:tcW w:w="2268" w:type="dxa"/>
            <w:vAlign w:val="center"/>
          </w:tcPr>
          <w:p w14:paraId="46AE0F8D" w14:textId="77777777" w:rsidR="001762B8" w:rsidRPr="00F97B2C" w:rsidRDefault="001762B8" w:rsidP="00F60234">
            <w:pPr>
              <w:spacing w:before="60"/>
              <w:ind w:firstLine="0"/>
              <w:jc w:val="center"/>
              <w:rPr>
                <w:sz w:val="16"/>
                <w:szCs w:val="16"/>
                <w:lang w:val="pl-PL"/>
              </w:rPr>
            </w:pPr>
            <w:r w:rsidRPr="00F97B2C">
              <w:rPr>
                <w:sz w:val="16"/>
                <w:szCs w:val="16"/>
                <w:lang w:val="pl-PL"/>
              </w:rPr>
              <w:t>-0,3184</w:t>
            </w:r>
          </w:p>
        </w:tc>
        <w:tc>
          <w:tcPr>
            <w:tcW w:w="2268" w:type="dxa"/>
            <w:vAlign w:val="center"/>
          </w:tcPr>
          <w:p w14:paraId="1E97787B" w14:textId="77777777" w:rsidR="001762B8" w:rsidRPr="00F97B2C" w:rsidRDefault="001762B8" w:rsidP="00F60234">
            <w:pPr>
              <w:spacing w:before="60"/>
              <w:ind w:firstLine="0"/>
              <w:jc w:val="center"/>
              <w:rPr>
                <w:i/>
                <w:iCs/>
                <w:sz w:val="16"/>
                <w:szCs w:val="16"/>
                <w:lang w:val="pl-PL"/>
              </w:rPr>
            </w:pPr>
            <w:r w:rsidRPr="00F97B2C">
              <w:rPr>
                <w:i/>
                <w:iCs/>
                <w:sz w:val="16"/>
                <w:szCs w:val="16"/>
                <w:lang w:val="pl-PL"/>
              </w:rPr>
              <w:t>0,1486</w:t>
            </w:r>
          </w:p>
        </w:tc>
      </w:tr>
      <w:tr w:rsidR="001762B8" w:rsidRPr="00F97B2C" w14:paraId="12C9CDC3" w14:textId="77777777" w:rsidTr="00F60234">
        <w:trPr>
          <w:cantSplit/>
        </w:trPr>
        <w:tc>
          <w:tcPr>
            <w:tcW w:w="4536" w:type="dxa"/>
            <w:vAlign w:val="center"/>
          </w:tcPr>
          <w:p w14:paraId="7527463C" w14:textId="77777777" w:rsidR="001762B8" w:rsidRPr="00F97B2C" w:rsidRDefault="001762B8" w:rsidP="00F60234">
            <w:pPr>
              <w:spacing w:before="60" w:line="276" w:lineRule="auto"/>
              <w:ind w:firstLine="0"/>
              <w:jc w:val="left"/>
              <w:rPr>
                <w:sz w:val="16"/>
                <w:szCs w:val="16"/>
                <w:lang w:val="en-GB"/>
              </w:rPr>
            </w:pPr>
            <w:r w:rsidRPr="00F97B2C">
              <w:rPr>
                <w:sz w:val="16"/>
                <w:szCs w:val="16"/>
                <w:lang w:val="en-GB"/>
              </w:rPr>
              <w:t>Pozycja Webometrics Country 2023H1 vs Prestiż</w:t>
            </w:r>
          </w:p>
        </w:tc>
        <w:tc>
          <w:tcPr>
            <w:tcW w:w="2268" w:type="dxa"/>
            <w:vAlign w:val="center"/>
          </w:tcPr>
          <w:p w14:paraId="7EBE6E18" w14:textId="77777777" w:rsidR="001762B8" w:rsidRPr="00F97B2C" w:rsidRDefault="001762B8" w:rsidP="00F60234">
            <w:pPr>
              <w:spacing w:before="60"/>
              <w:ind w:firstLine="0"/>
              <w:jc w:val="center"/>
              <w:rPr>
                <w:sz w:val="16"/>
                <w:szCs w:val="16"/>
                <w:lang w:val="pl-PL"/>
              </w:rPr>
            </w:pPr>
            <w:r w:rsidRPr="00F97B2C">
              <w:rPr>
                <w:sz w:val="16"/>
                <w:szCs w:val="16"/>
                <w:lang w:val="pl-PL"/>
              </w:rPr>
              <w:t>-0,3728</w:t>
            </w:r>
          </w:p>
        </w:tc>
        <w:tc>
          <w:tcPr>
            <w:tcW w:w="2268" w:type="dxa"/>
            <w:vAlign w:val="center"/>
          </w:tcPr>
          <w:p w14:paraId="6A928A20" w14:textId="77777777" w:rsidR="001762B8" w:rsidRPr="00F97B2C" w:rsidRDefault="001762B8" w:rsidP="00F60234">
            <w:pPr>
              <w:spacing w:before="60"/>
              <w:ind w:firstLine="0"/>
              <w:jc w:val="center"/>
              <w:rPr>
                <w:i/>
                <w:iCs/>
                <w:sz w:val="16"/>
                <w:szCs w:val="16"/>
                <w:lang w:val="pl-PL"/>
              </w:rPr>
            </w:pPr>
            <w:r w:rsidRPr="00F97B2C">
              <w:rPr>
                <w:i/>
                <w:iCs/>
                <w:sz w:val="16"/>
                <w:szCs w:val="16"/>
                <w:lang w:val="pl-PL"/>
              </w:rPr>
              <w:t>0,0875</w:t>
            </w:r>
          </w:p>
        </w:tc>
      </w:tr>
      <w:tr w:rsidR="001762B8" w:rsidRPr="00F97B2C" w14:paraId="2577B2D9" w14:textId="77777777" w:rsidTr="00F60234">
        <w:trPr>
          <w:cantSplit/>
        </w:trPr>
        <w:tc>
          <w:tcPr>
            <w:tcW w:w="4536" w:type="dxa"/>
            <w:vAlign w:val="center"/>
          </w:tcPr>
          <w:p w14:paraId="62E7670A" w14:textId="77777777" w:rsidR="001762B8" w:rsidRPr="00F97B2C" w:rsidRDefault="001762B8" w:rsidP="00F60234">
            <w:pPr>
              <w:spacing w:before="60" w:line="276" w:lineRule="auto"/>
              <w:ind w:firstLine="0"/>
              <w:jc w:val="left"/>
              <w:rPr>
                <w:sz w:val="16"/>
                <w:szCs w:val="16"/>
                <w:lang w:val="pl-PL"/>
              </w:rPr>
            </w:pPr>
            <w:r w:rsidRPr="00F97B2C">
              <w:rPr>
                <w:sz w:val="16"/>
                <w:szCs w:val="16"/>
                <w:lang w:val="pl-PL"/>
              </w:rPr>
              <w:t>IWRA_3R vs Prestiż</w:t>
            </w:r>
          </w:p>
        </w:tc>
        <w:tc>
          <w:tcPr>
            <w:tcW w:w="2268" w:type="dxa"/>
            <w:vAlign w:val="center"/>
          </w:tcPr>
          <w:p w14:paraId="6268C31F" w14:textId="77777777" w:rsidR="001762B8" w:rsidRPr="00F97B2C" w:rsidRDefault="001762B8" w:rsidP="00F60234">
            <w:pPr>
              <w:spacing w:before="60"/>
              <w:ind w:firstLine="0"/>
              <w:jc w:val="center"/>
              <w:rPr>
                <w:b/>
                <w:bCs/>
                <w:sz w:val="16"/>
                <w:szCs w:val="16"/>
                <w:lang w:val="pl-PL"/>
              </w:rPr>
            </w:pPr>
            <w:r w:rsidRPr="00F97B2C">
              <w:rPr>
                <w:b/>
                <w:bCs/>
                <w:sz w:val="16"/>
                <w:szCs w:val="16"/>
                <w:lang w:val="pl-PL"/>
              </w:rPr>
              <w:t>0,8267</w:t>
            </w:r>
          </w:p>
        </w:tc>
        <w:tc>
          <w:tcPr>
            <w:tcW w:w="2268" w:type="dxa"/>
            <w:vAlign w:val="center"/>
          </w:tcPr>
          <w:p w14:paraId="681269F4" w14:textId="77777777" w:rsidR="001762B8" w:rsidRPr="00F97B2C" w:rsidRDefault="001762B8" w:rsidP="00F60234">
            <w:pPr>
              <w:spacing w:before="60"/>
              <w:ind w:firstLine="0"/>
              <w:jc w:val="center"/>
              <w:rPr>
                <w:i/>
                <w:iCs/>
                <w:sz w:val="16"/>
                <w:szCs w:val="16"/>
                <w:lang w:val="pl-PL"/>
              </w:rPr>
            </w:pPr>
            <w:r w:rsidRPr="00F97B2C">
              <w:rPr>
                <w:i/>
                <w:iCs/>
                <w:sz w:val="16"/>
                <w:szCs w:val="16"/>
                <w:lang w:val="pl-PL"/>
              </w:rPr>
              <w:t>&lt;0,0001</w:t>
            </w:r>
          </w:p>
        </w:tc>
      </w:tr>
      <w:tr w:rsidR="001762B8" w:rsidRPr="00F97B2C" w14:paraId="3F1AE527" w14:textId="77777777" w:rsidTr="00F60234">
        <w:trPr>
          <w:cantSplit/>
        </w:trPr>
        <w:tc>
          <w:tcPr>
            <w:tcW w:w="4536" w:type="dxa"/>
            <w:vAlign w:val="center"/>
          </w:tcPr>
          <w:p w14:paraId="7C14F64F" w14:textId="77777777" w:rsidR="001762B8" w:rsidRPr="00F97B2C" w:rsidRDefault="001762B8" w:rsidP="00F60234">
            <w:pPr>
              <w:spacing w:before="60" w:line="276" w:lineRule="auto"/>
              <w:ind w:firstLine="0"/>
              <w:jc w:val="left"/>
              <w:rPr>
                <w:sz w:val="16"/>
                <w:szCs w:val="16"/>
                <w:lang w:val="pl-PL"/>
              </w:rPr>
            </w:pPr>
            <w:r w:rsidRPr="00F97B2C">
              <w:rPr>
                <w:sz w:val="16"/>
                <w:szCs w:val="16"/>
                <w:lang w:val="pl-PL"/>
              </w:rPr>
              <w:t>IWRA-WWZ_3R vs Prestiż</w:t>
            </w:r>
          </w:p>
        </w:tc>
        <w:tc>
          <w:tcPr>
            <w:tcW w:w="2268" w:type="dxa"/>
            <w:vAlign w:val="center"/>
          </w:tcPr>
          <w:p w14:paraId="4B3A3FD7" w14:textId="77777777" w:rsidR="001762B8" w:rsidRPr="00F97B2C" w:rsidRDefault="001762B8" w:rsidP="00F60234">
            <w:pPr>
              <w:spacing w:before="60"/>
              <w:ind w:firstLine="0"/>
              <w:jc w:val="center"/>
              <w:rPr>
                <w:b/>
                <w:bCs/>
                <w:sz w:val="16"/>
                <w:szCs w:val="16"/>
                <w:lang w:val="pl-PL"/>
              </w:rPr>
            </w:pPr>
            <w:r w:rsidRPr="00F97B2C">
              <w:rPr>
                <w:b/>
                <w:bCs/>
                <w:sz w:val="16"/>
                <w:szCs w:val="16"/>
                <w:lang w:val="pl-PL"/>
              </w:rPr>
              <w:t>0,7979</w:t>
            </w:r>
          </w:p>
        </w:tc>
        <w:tc>
          <w:tcPr>
            <w:tcW w:w="2268" w:type="dxa"/>
            <w:vAlign w:val="center"/>
          </w:tcPr>
          <w:p w14:paraId="14B000C9" w14:textId="77777777" w:rsidR="001762B8" w:rsidRPr="00F97B2C" w:rsidRDefault="001762B8" w:rsidP="00F60234">
            <w:pPr>
              <w:spacing w:before="60"/>
              <w:ind w:firstLine="0"/>
              <w:jc w:val="center"/>
              <w:rPr>
                <w:i/>
                <w:iCs/>
                <w:sz w:val="16"/>
                <w:szCs w:val="16"/>
                <w:lang w:val="pl-PL"/>
              </w:rPr>
            </w:pPr>
            <w:r w:rsidRPr="00F97B2C">
              <w:rPr>
                <w:i/>
                <w:iCs/>
                <w:sz w:val="16"/>
                <w:szCs w:val="16"/>
                <w:lang w:val="pl-PL"/>
              </w:rPr>
              <w:t>&lt;0,0001</w:t>
            </w:r>
          </w:p>
        </w:tc>
      </w:tr>
      <w:tr w:rsidR="001762B8" w:rsidRPr="00F97B2C" w14:paraId="59BCBC56" w14:textId="77777777" w:rsidTr="00F60234">
        <w:trPr>
          <w:cantSplit/>
        </w:trPr>
        <w:tc>
          <w:tcPr>
            <w:tcW w:w="4536" w:type="dxa"/>
            <w:vAlign w:val="center"/>
          </w:tcPr>
          <w:p w14:paraId="05D5E39C" w14:textId="77777777" w:rsidR="001762B8" w:rsidRPr="00F97B2C" w:rsidRDefault="001762B8" w:rsidP="00F60234">
            <w:pPr>
              <w:spacing w:before="60" w:line="276" w:lineRule="auto"/>
              <w:ind w:firstLine="0"/>
              <w:jc w:val="left"/>
              <w:rPr>
                <w:sz w:val="16"/>
                <w:szCs w:val="16"/>
                <w:lang w:val="pl-PL"/>
              </w:rPr>
            </w:pPr>
            <w:r w:rsidRPr="00F97B2C">
              <w:rPr>
                <w:sz w:val="16"/>
                <w:szCs w:val="16"/>
                <w:lang w:val="pl-PL"/>
              </w:rPr>
              <w:t>Zatrudnienie 3R vs Prestiż</w:t>
            </w:r>
          </w:p>
        </w:tc>
        <w:tc>
          <w:tcPr>
            <w:tcW w:w="2268" w:type="dxa"/>
            <w:vAlign w:val="center"/>
          </w:tcPr>
          <w:p w14:paraId="7989945C" w14:textId="77777777" w:rsidR="001762B8" w:rsidRPr="00F97B2C" w:rsidRDefault="001762B8" w:rsidP="00F60234">
            <w:pPr>
              <w:spacing w:before="60"/>
              <w:ind w:firstLine="0"/>
              <w:jc w:val="center"/>
              <w:rPr>
                <w:sz w:val="16"/>
                <w:szCs w:val="16"/>
                <w:lang w:val="pl-PL"/>
              </w:rPr>
            </w:pPr>
            <w:r w:rsidRPr="00F97B2C">
              <w:rPr>
                <w:sz w:val="16"/>
                <w:szCs w:val="16"/>
                <w:lang w:val="pl-PL"/>
              </w:rPr>
              <w:t>0,1190</w:t>
            </w:r>
          </w:p>
        </w:tc>
        <w:tc>
          <w:tcPr>
            <w:tcW w:w="2268" w:type="dxa"/>
            <w:vAlign w:val="center"/>
          </w:tcPr>
          <w:p w14:paraId="2E0D9292" w14:textId="77777777" w:rsidR="001762B8" w:rsidRPr="00F97B2C" w:rsidRDefault="001762B8" w:rsidP="00F60234">
            <w:pPr>
              <w:spacing w:before="60"/>
              <w:ind w:firstLine="0"/>
              <w:jc w:val="center"/>
              <w:rPr>
                <w:i/>
                <w:iCs/>
                <w:sz w:val="16"/>
                <w:szCs w:val="16"/>
                <w:lang w:val="pl-PL"/>
              </w:rPr>
            </w:pPr>
            <w:r w:rsidRPr="00F97B2C">
              <w:rPr>
                <w:i/>
                <w:iCs/>
                <w:sz w:val="16"/>
                <w:szCs w:val="16"/>
                <w:lang w:val="pl-PL"/>
              </w:rPr>
              <w:t>0,5979</w:t>
            </w:r>
          </w:p>
        </w:tc>
      </w:tr>
      <w:tr w:rsidR="001762B8" w:rsidRPr="00F97B2C" w14:paraId="07A7A954" w14:textId="77777777" w:rsidTr="00F60234">
        <w:trPr>
          <w:cantSplit/>
        </w:trPr>
        <w:tc>
          <w:tcPr>
            <w:tcW w:w="4536" w:type="dxa"/>
            <w:vAlign w:val="center"/>
          </w:tcPr>
          <w:p w14:paraId="38920C27" w14:textId="77777777" w:rsidR="001762B8" w:rsidRPr="00F97B2C" w:rsidRDefault="001762B8" w:rsidP="00F60234">
            <w:pPr>
              <w:spacing w:before="60" w:line="276" w:lineRule="auto"/>
              <w:ind w:firstLine="0"/>
              <w:jc w:val="left"/>
              <w:rPr>
                <w:sz w:val="16"/>
                <w:szCs w:val="16"/>
                <w:lang w:val="pl-PL"/>
              </w:rPr>
            </w:pPr>
            <w:r w:rsidRPr="00F97B2C">
              <w:rPr>
                <w:sz w:val="16"/>
                <w:szCs w:val="16"/>
                <w:lang w:val="pl-PL"/>
              </w:rPr>
              <w:t>* Zatrudnienie 1R vs Prestiż</w:t>
            </w:r>
          </w:p>
        </w:tc>
        <w:tc>
          <w:tcPr>
            <w:tcW w:w="2268" w:type="dxa"/>
            <w:vAlign w:val="center"/>
          </w:tcPr>
          <w:p w14:paraId="55E916FF" w14:textId="77777777" w:rsidR="001762B8" w:rsidRPr="00F97B2C" w:rsidRDefault="001762B8" w:rsidP="00F60234">
            <w:pPr>
              <w:spacing w:before="60"/>
              <w:ind w:firstLine="0"/>
              <w:jc w:val="center"/>
              <w:rPr>
                <w:sz w:val="16"/>
                <w:szCs w:val="16"/>
                <w:u w:val="single"/>
                <w:lang w:val="pl-PL"/>
              </w:rPr>
            </w:pPr>
            <w:r w:rsidRPr="00F97B2C">
              <w:rPr>
                <w:sz w:val="16"/>
                <w:szCs w:val="16"/>
                <w:u w:val="single"/>
                <w:lang w:val="pl-PL"/>
              </w:rPr>
              <w:t>-0,3746</w:t>
            </w:r>
          </w:p>
        </w:tc>
        <w:tc>
          <w:tcPr>
            <w:tcW w:w="2268" w:type="dxa"/>
            <w:vAlign w:val="center"/>
          </w:tcPr>
          <w:p w14:paraId="6A2424E1" w14:textId="77777777" w:rsidR="001762B8" w:rsidRPr="00F97B2C" w:rsidRDefault="001762B8" w:rsidP="00F60234">
            <w:pPr>
              <w:spacing w:before="60"/>
              <w:ind w:firstLine="0"/>
              <w:jc w:val="center"/>
              <w:rPr>
                <w:i/>
                <w:iCs/>
                <w:sz w:val="16"/>
                <w:szCs w:val="16"/>
                <w:lang w:val="pl-PL"/>
              </w:rPr>
            </w:pPr>
            <w:r w:rsidRPr="00F97B2C">
              <w:rPr>
                <w:i/>
                <w:iCs/>
                <w:sz w:val="16"/>
                <w:szCs w:val="16"/>
                <w:lang w:val="pl-PL"/>
              </w:rPr>
              <w:t>0,0859</w:t>
            </w:r>
          </w:p>
        </w:tc>
      </w:tr>
      <w:tr w:rsidR="001762B8" w:rsidRPr="00F97B2C" w14:paraId="7BBB18F9" w14:textId="77777777" w:rsidTr="00F60234">
        <w:trPr>
          <w:cantSplit/>
        </w:trPr>
        <w:tc>
          <w:tcPr>
            <w:tcW w:w="4536" w:type="dxa"/>
            <w:vAlign w:val="center"/>
          </w:tcPr>
          <w:p w14:paraId="4617A9F9" w14:textId="77777777" w:rsidR="001762B8" w:rsidRPr="00F97B2C" w:rsidRDefault="001762B8" w:rsidP="00F60234">
            <w:pPr>
              <w:spacing w:before="60" w:line="276" w:lineRule="auto"/>
              <w:ind w:firstLine="0"/>
              <w:jc w:val="left"/>
              <w:rPr>
                <w:sz w:val="16"/>
                <w:szCs w:val="16"/>
                <w:lang w:val="pl-PL"/>
              </w:rPr>
            </w:pPr>
            <w:r w:rsidRPr="00F97B2C">
              <w:rPr>
                <w:sz w:val="16"/>
                <w:szCs w:val="16"/>
                <w:lang w:val="pl-PL"/>
              </w:rPr>
              <w:t>Zarobki 3R vs Prestiż</w:t>
            </w:r>
          </w:p>
        </w:tc>
        <w:tc>
          <w:tcPr>
            <w:tcW w:w="2268" w:type="dxa"/>
            <w:vAlign w:val="center"/>
          </w:tcPr>
          <w:p w14:paraId="14E0809D" w14:textId="77777777" w:rsidR="001762B8" w:rsidRPr="00F97B2C" w:rsidRDefault="001762B8" w:rsidP="00F60234">
            <w:pPr>
              <w:spacing w:before="60"/>
              <w:ind w:firstLine="0"/>
              <w:jc w:val="center"/>
              <w:rPr>
                <w:b/>
                <w:bCs/>
                <w:sz w:val="16"/>
                <w:szCs w:val="16"/>
                <w:lang w:val="pl-PL"/>
              </w:rPr>
            </w:pPr>
            <w:r w:rsidRPr="00F97B2C">
              <w:rPr>
                <w:b/>
                <w:bCs/>
                <w:sz w:val="16"/>
                <w:szCs w:val="16"/>
                <w:lang w:val="pl-PL"/>
              </w:rPr>
              <w:t>0,8675</w:t>
            </w:r>
          </w:p>
        </w:tc>
        <w:tc>
          <w:tcPr>
            <w:tcW w:w="2268" w:type="dxa"/>
            <w:vAlign w:val="center"/>
          </w:tcPr>
          <w:p w14:paraId="03B2C1A2" w14:textId="77777777" w:rsidR="001762B8" w:rsidRPr="00F97B2C" w:rsidRDefault="001762B8" w:rsidP="00F60234">
            <w:pPr>
              <w:spacing w:before="60"/>
              <w:ind w:firstLine="0"/>
              <w:jc w:val="center"/>
              <w:rPr>
                <w:i/>
                <w:iCs/>
                <w:sz w:val="16"/>
                <w:szCs w:val="16"/>
                <w:lang w:val="pl-PL"/>
              </w:rPr>
            </w:pPr>
            <w:r w:rsidRPr="00F97B2C">
              <w:rPr>
                <w:i/>
                <w:iCs/>
                <w:sz w:val="16"/>
                <w:szCs w:val="16"/>
                <w:lang w:val="pl-PL"/>
              </w:rPr>
              <w:t>&lt;0,0001</w:t>
            </w:r>
          </w:p>
        </w:tc>
      </w:tr>
      <w:tr w:rsidR="001762B8" w:rsidRPr="00F97B2C" w14:paraId="70C7A864" w14:textId="77777777" w:rsidTr="00F60234">
        <w:trPr>
          <w:cantSplit/>
        </w:trPr>
        <w:tc>
          <w:tcPr>
            <w:tcW w:w="4536" w:type="dxa"/>
            <w:vAlign w:val="center"/>
          </w:tcPr>
          <w:p w14:paraId="53BA0057" w14:textId="77777777" w:rsidR="001762B8" w:rsidRPr="00F97B2C" w:rsidRDefault="001762B8" w:rsidP="00F60234">
            <w:pPr>
              <w:keepNext/>
              <w:spacing w:before="60" w:line="276" w:lineRule="auto"/>
              <w:ind w:firstLine="0"/>
              <w:jc w:val="left"/>
              <w:rPr>
                <w:sz w:val="16"/>
                <w:szCs w:val="16"/>
                <w:lang w:val="pl-PL"/>
              </w:rPr>
            </w:pPr>
            <w:r w:rsidRPr="00F97B2C">
              <w:rPr>
                <w:sz w:val="16"/>
                <w:szCs w:val="16"/>
                <w:lang w:val="pl-PL"/>
              </w:rPr>
              <w:t>WWZ 3R vs Prestiż</w:t>
            </w:r>
          </w:p>
        </w:tc>
        <w:tc>
          <w:tcPr>
            <w:tcW w:w="2268" w:type="dxa"/>
            <w:vAlign w:val="center"/>
          </w:tcPr>
          <w:p w14:paraId="21ABFB6C" w14:textId="77777777" w:rsidR="001762B8" w:rsidRPr="00F97B2C" w:rsidRDefault="001762B8" w:rsidP="00F60234">
            <w:pPr>
              <w:keepNext/>
              <w:spacing w:before="60"/>
              <w:ind w:firstLine="0"/>
              <w:jc w:val="center"/>
              <w:rPr>
                <w:b/>
                <w:bCs/>
                <w:sz w:val="16"/>
                <w:szCs w:val="16"/>
                <w:lang w:val="pl-PL"/>
              </w:rPr>
            </w:pPr>
            <w:r w:rsidRPr="00F97B2C">
              <w:rPr>
                <w:b/>
                <w:bCs/>
                <w:sz w:val="16"/>
                <w:szCs w:val="16"/>
                <w:lang w:val="pl-PL"/>
              </w:rPr>
              <w:t>0,8811</w:t>
            </w:r>
          </w:p>
        </w:tc>
        <w:tc>
          <w:tcPr>
            <w:tcW w:w="2268" w:type="dxa"/>
            <w:vAlign w:val="center"/>
          </w:tcPr>
          <w:p w14:paraId="5DD934B3" w14:textId="77777777" w:rsidR="001762B8" w:rsidRPr="00F97B2C" w:rsidRDefault="001762B8" w:rsidP="00F60234">
            <w:pPr>
              <w:keepNext/>
              <w:spacing w:before="60"/>
              <w:ind w:firstLine="0"/>
              <w:jc w:val="center"/>
              <w:rPr>
                <w:i/>
                <w:iCs/>
                <w:sz w:val="16"/>
                <w:szCs w:val="16"/>
                <w:lang w:val="pl-PL"/>
              </w:rPr>
            </w:pPr>
            <w:r w:rsidRPr="00F97B2C">
              <w:rPr>
                <w:i/>
                <w:iCs/>
                <w:sz w:val="16"/>
                <w:szCs w:val="16"/>
                <w:lang w:val="pl-PL"/>
              </w:rPr>
              <w:t>&lt;0,0001</w:t>
            </w:r>
          </w:p>
        </w:tc>
      </w:tr>
    </w:tbl>
    <w:p w14:paraId="3693FDB6" w14:textId="20A31D3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wyników rankingu Webometrics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32D7F15D" w14:textId="77777777" w:rsidR="00CE5DA2" w:rsidRDefault="001762B8" w:rsidP="00DB6504">
      <w:r>
        <w:t>Powy</w:t>
      </w:r>
      <w:r w:rsidR="00DB6504">
        <w:t>ższe</w:t>
      </w:r>
      <w:r>
        <w:t xml:space="preserve"> wyniki pozwalają na weryfikację </w:t>
      </w:r>
      <w:r w:rsidRPr="00B14780">
        <w:rPr>
          <w:b/>
          <w:bCs/>
        </w:rPr>
        <w:t>hipotezy H5</w:t>
      </w:r>
      <w:r w:rsidR="00DB6504" w:rsidRPr="00DB6504">
        <w:t xml:space="preserve"> – </w:t>
      </w:r>
      <w:r>
        <w:t>można odrzucić hipotezę zerową mówiącą o braku związku między wartościami IWRA a wynikami z oceny prestiżu polskich uczelni technicznych.</w:t>
      </w:r>
    </w:p>
    <w:p w14:paraId="7391D592" w14:textId="440299ED" w:rsidR="00E37300" w:rsidRPr="00961DB7" w:rsidRDefault="001762B8" w:rsidP="00DB6504">
      <w:r>
        <w:t>Podsumowując, można stwierdzić, że wyniki badań zależności między wynikami pomiaru jakości usług uczelni przy pomocy ranking</w:t>
      </w:r>
      <w:r w:rsidR="00DB6504">
        <w:t>u</w:t>
      </w:r>
      <w:r>
        <w:t xml:space="preserve"> ogólnopolskiego Perspektywy 2022 pozytywnie skorelowane z wartościami Indeksu Wyceny Rynkowej Absolwenta wyliczonego na podstawie danych dla okresu 3 lat po uzyskaniu dyplomu. W związku z tym wartości IWRA można uznać za dobry predyktor jakości usług polskich uczelni technicznych. Podobnie wartości pomiaru prestiżu uczelni, będąc pozytywnie skorelowanymi zarówno z wynikami wyżej wymienionych rankingów, jak i z wartościami IWRA obliczanego jak opisano powyżej mogą być dobrym predyktorem jakości usług tych uczelni. </w:t>
      </w:r>
    </w:p>
    <w:p w14:paraId="68EB138C" w14:textId="2A1FBEE6" w:rsidR="00CA5D5E" w:rsidRDefault="00CA5D5E" w:rsidP="00CA5D5E">
      <w:pPr>
        <w:pStyle w:val="Heading1"/>
      </w:pPr>
      <w:bookmarkStart w:id="61" w:name="_Toc183027329"/>
      <w:r>
        <w:t>Model doskonalenia Systemu Zarządzania Jakością uczelni technicznej inspirowanego pomiarem satysfakcji interesariuszy (SSDQM)</w:t>
      </w:r>
      <w:bookmarkEnd w:id="61"/>
    </w:p>
    <w:p w14:paraId="0ECC6545" w14:textId="7C60A2CB" w:rsidR="00421352" w:rsidRPr="00D95B07" w:rsidRDefault="00421352" w:rsidP="00F97B2C">
      <w:r>
        <w:t xml:space="preserve">Na podstawie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Pr>
          <w:b/>
          <w:bCs/>
          <w:i/>
          <w:iCs/>
        </w:rPr>
        <w:t>s</w:t>
      </w:r>
      <w:r w:rsidRPr="00B61EC4">
        <w:rPr>
          <w:b/>
          <w:bCs/>
          <w:i/>
          <w:iCs/>
        </w:rPr>
        <w:t xml:space="preserve"> Satisfaction Driven Quality</w:t>
      </w:r>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alenia implementującego koncepcję interesariuszocentryzmu. Dzięki uwzględnieniu poszerzo</w:t>
      </w:r>
      <w:r>
        <w:lastRenderedPageBreak/>
        <w:t xml:space="preserve">nej analizy interesariuszy oraz sposobów pozyskiwania informacji zwrotnej od nich jest to koncepcja odpowiednia dla złożonego środowiska uczelni, a szczególnie uczelni publicznych. Anglojęzyczna nazwa tego modelu jest podstawą do utworzenia skrótu SSDQM, który będzie szeroko stosowany w dalszych opisach. Określenie </w:t>
      </w:r>
      <w:r w:rsidRPr="000276B1">
        <w:rPr>
          <w:i/>
          <w:iCs/>
        </w:rPr>
        <w:t>stakeholders satisfaction driven</w:t>
      </w:r>
      <w:r>
        <w:t xml:space="preserve"> w języku angielskim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przedmiotu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5255D3D1" w14:textId="36F6C9A7" w:rsidR="00421352" w:rsidRPr="003573C2" w:rsidRDefault="00421352" w:rsidP="00421352">
      <w:r>
        <w:t xml:space="preserve">Model SSDQM w swej głównej strukturze jest cykliczny. Jednak iteracyjność jest wbudowana w niego również na niższych, szczegółowych poziomach. </w:t>
      </w:r>
      <w:r w:rsidR="004E6A32">
        <w:t>S</w:t>
      </w:r>
      <w:r>
        <w:t>zczegółow</w:t>
      </w:r>
      <w:r w:rsidR="004E6A32">
        <w:t>a</w:t>
      </w:r>
      <w:r>
        <w:t xml:space="preserve"> struktur</w:t>
      </w:r>
      <w:r w:rsidR="004E6A32">
        <w:t>a</w:t>
      </w:r>
      <w:r>
        <w:t xml:space="preserve"> Modelu zostanie przedstawione poniżej w częściach</w:t>
      </w:r>
      <w:r w:rsidR="004E6A32">
        <w:t>.</w:t>
      </w:r>
    </w:p>
    <w:p w14:paraId="41ABEB44" w14:textId="77777777" w:rsidR="00421352" w:rsidRDefault="00421352" w:rsidP="00421352">
      <w:pPr>
        <w:pStyle w:val="Rysunek"/>
      </w:pPr>
      <w:r>
        <w:rPr>
          <w:noProof/>
        </w:rPr>
        <w:drawing>
          <wp:inline distT="0" distB="0" distL="0" distR="0" wp14:anchorId="5A53C79D" wp14:editId="2FAA133E">
            <wp:extent cx="4506592" cy="3600000"/>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6592" cy="3600000"/>
                    </a:xfrm>
                    <a:prstGeom prst="rect">
                      <a:avLst/>
                    </a:prstGeom>
                    <a:noFill/>
                    <a:ln>
                      <a:noFill/>
                    </a:ln>
                  </pic:spPr>
                </pic:pic>
              </a:graphicData>
            </a:graphic>
          </wp:inline>
        </w:drawing>
      </w:r>
    </w:p>
    <w:p w14:paraId="7B6D7095" w14:textId="630A6C70" w:rsidR="00421352" w:rsidRDefault="00421352" w:rsidP="00421352">
      <w:pPr>
        <w:pStyle w:val="Tytutabeli"/>
      </w:pPr>
      <w:bookmarkStart w:id="62" w:name="_Toc182910005"/>
      <w:r>
        <w:t xml:space="preserve">Rysunek </w:t>
      </w:r>
      <w:fldSimple w:instr=" SEQ Rysunek \* ARABIC ">
        <w:r w:rsidR="004E6A32">
          <w:rPr>
            <w:noProof/>
          </w:rPr>
          <w:t>8</w:t>
        </w:r>
      </w:fldSimple>
      <w:r>
        <w:t>. Struktura szczegółowa elementów w zakresie punktów od 1 do 4 modelu SSDQM</w:t>
      </w:r>
      <w:bookmarkEnd w:id="62"/>
    </w:p>
    <w:p w14:paraId="3084FF03" w14:textId="77777777" w:rsidR="00421352" w:rsidRPr="00D95B07" w:rsidRDefault="00421352" w:rsidP="00421352">
      <w:pPr>
        <w:pStyle w:val="rdo"/>
        <w:rPr>
          <w:lang w:val="pl-PL"/>
        </w:rPr>
      </w:pPr>
      <w:r w:rsidRPr="00D95B07">
        <w:rPr>
          <w:lang w:val="pl-PL"/>
        </w:rPr>
        <w:t>Źródło: opracowanie własne</w:t>
      </w:r>
    </w:p>
    <w:p w14:paraId="6D0CA295" w14:textId="095C50BB" w:rsidR="00421352" w:rsidRDefault="00421352" w:rsidP="00421352">
      <w:pPr>
        <w:pStyle w:val="Rysunek"/>
      </w:pPr>
      <w:r>
        <w:rPr>
          <w:noProof/>
        </w:rPr>
        <w:lastRenderedPageBreak/>
        <w:drawing>
          <wp:inline distT="0" distB="0" distL="0" distR="0" wp14:anchorId="1C20E482" wp14:editId="7538F868">
            <wp:extent cx="4575528" cy="3240000"/>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a:extLst>
                        <a:ext uri="{28A0092B-C50C-407E-A947-70E740481C1C}">
                          <a14:useLocalDpi xmlns:a14="http://schemas.microsoft.com/office/drawing/2010/main" val="0"/>
                        </a:ext>
                      </a:extLst>
                    </a:blip>
                    <a:srcRect t="5685"/>
                    <a:stretch/>
                  </pic:blipFill>
                  <pic:spPr bwMode="auto">
                    <a:xfrm>
                      <a:off x="0" y="0"/>
                      <a:ext cx="4575528"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18C61143" w14:textId="72E674DC" w:rsidR="00421352" w:rsidRDefault="00421352" w:rsidP="00421352">
      <w:pPr>
        <w:pStyle w:val="Tytutabeli"/>
      </w:pPr>
      <w:bookmarkStart w:id="63" w:name="_Toc182910006"/>
      <w:r>
        <w:t xml:space="preserve">Rysunek </w:t>
      </w:r>
      <w:fldSimple w:instr=" SEQ Rysunek \* ARABIC ">
        <w:r w:rsidR="004E6A32">
          <w:rPr>
            <w:noProof/>
          </w:rPr>
          <w:t>9</w:t>
        </w:r>
      </w:fldSimple>
      <w:r>
        <w:t>. Struktura szczegółowa elementów w zakresie punktów od 5 do 6 modelu SSDQM</w:t>
      </w:r>
      <w:bookmarkEnd w:id="63"/>
    </w:p>
    <w:p w14:paraId="0190F6CF" w14:textId="77777777" w:rsidR="00421352" w:rsidRPr="00D95B07" w:rsidRDefault="00421352" w:rsidP="00421352">
      <w:pPr>
        <w:pStyle w:val="rdo"/>
        <w:rPr>
          <w:lang w:val="pl-PL"/>
        </w:rPr>
      </w:pPr>
      <w:r w:rsidRPr="00D95B07">
        <w:rPr>
          <w:lang w:val="pl-PL"/>
        </w:rPr>
        <w:t>Źródło: opracowanie własne</w:t>
      </w:r>
    </w:p>
    <w:p w14:paraId="51B774F4" w14:textId="77777777" w:rsidR="00F12A13" w:rsidRDefault="00F12A13" w:rsidP="00F12A13">
      <w:pPr>
        <w:pStyle w:val="Rysunek"/>
      </w:pPr>
      <w:r>
        <w:rPr>
          <w:noProof/>
        </w:rPr>
        <w:lastRenderedPageBreak/>
        <w:drawing>
          <wp:inline distT="0" distB="0" distL="0" distR="0" wp14:anchorId="14F8E8FC" wp14:editId="18E962CA">
            <wp:extent cx="4197144" cy="4680000"/>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a:extLst>
                        <a:ext uri="{28A0092B-C50C-407E-A947-70E740481C1C}">
                          <a14:useLocalDpi xmlns:a14="http://schemas.microsoft.com/office/drawing/2010/main" val="0"/>
                        </a:ext>
                      </a:extLst>
                    </a:blip>
                    <a:srcRect t="2426"/>
                    <a:stretch/>
                  </pic:blipFill>
                  <pic:spPr bwMode="auto">
                    <a:xfrm>
                      <a:off x="0" y="0"/>
                      <a:ext cx="4197144"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0E923B" w14:textId="77CC9E09" w:rsidR="00F12A13" w:rsidRDefault="00F12A13" w:rsidP="00F12A13">
      <w:pPr>
        <w:pStyle w:val="Tytutabeli"/>
        <w:rPr>
          <w:noProof/>
        </w:rPr>
      </w:pPr>
      <w:bookmarkStart w:id="64" w:name="_Toc182910007"/>
      <w:r>
        <w:t xml:space="preserve">Rysunek </w:t>
      </w:r>
      <w:fldSimple w:instr=" SEQ Rysunek \* ARABIC ">
        <w:r w:rsidR="004E6A32">
          <w:rPr>
            <w:noProof/>
          </w:rPr>
          <w:t>10</w:t>
        </w:r>
      </w:fldSimple>
      <w:r>
        <w:t>. Struktura szczegółowa elementów w zakresie punktów od 7 do 9 modelu SSDQM</w:t>
      </w:r>
      <w:bookmarkEnd w:id="64"/>
    </w:p>
    <w:p w14:paraId="780C8FE3" w14:textId="77777777" w:rsidR="00F12A13" w:rsidRPr="00D95B07" w:rsidRDefault="00F12A13" w:rsidP="00F12A13">
      <w:pPr>
        <w:pStyle w:val="rdo"/>
        <w:rPr>
          <w:lang w:val="pl-PL"/>
        </w:rPr>
      </w:pPr>
      <w:r w:rsidRPr="00D95B07">
        <w:rPr>
          <w:lang w:val="pl-PL"/>
        </w:rPr>
        <w:t>Źródło: opracowanie własne</w:t>
      </w:r>
    </w:p>
    <w:p w14:paraId="3D8E9B1E" w14:textId="77777777" w:rsidR="00F12A13" w:rsidRDefault="00F12A13" w:rsidP="00F12A13">
      <w:pPr>
        <w:pStyle w:val="Rysunek"/>
      </w:pPr>
      <w:r>
        <w:rPr>
          <w:noProof/>
        </w:rPr>
        <w:drawing>
          <wp:inline distT="0" distB="0" distL="0" distR="0" wp14:anchorId="4E7313C4" wp14:editId="69D05C13">
            <wp:extent cx="4222080" cy="2340000"/>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t="6975"/>
                    <a:stretch/>
                  </pic:blipFill>
                  <pic:spPr bwMode="auto">
                    <a:xfrm>
                      <a:off x="0" y="0"/>
                      <a:ext cx="422208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E1A08C" w14:textId="419D3AC2" w:rsidR="00F12A13" w:rsidRDefault="00F12A13" w:rsidP="00F12A13">
      <w:pPr>
        <w:pStyle w:val="Tytutabeli"/>
      </w:pPr>
      <w:bookmarkStart w:id="65" w:name="_Toc182910008"/>
      <w:r>
        <w:t xml:space="preserve">Rysunek </w:t>
      </w:r>
      <w:fldSimple w:instr=" SEQ Rysunek \* ARABIC ">
        <w:r w:rsidR="004E6A32">
          <w:rPr>
            <w:noProof/>
          </w:rPr>
          <w:t>11</w:t>
        </w:r>
      </w:fldSimple>
      <w:r>
        <w:t>. Struktura szczegółowa elementów w zakresie punktu 9 modelu SSDQM</w:t>
      </w:r>
      <w:bookmarkEnd w:id="65"/>
    </w:p>
    <w:p w14:paraId="44D8DBBF" w14:textId="77777777" w:rsidR="00F12A13" w:rsidRPr="00D95B07" w:rsidRDefault="00F12A13" w:rsidP="00F12A13">
      <w:pPr>
        <w:pStyle w:val="rdo"/>
        <w:rPr>
          <w:lang w:val="pl-PL"/>
        </w:rPr>
      </w:pPr>
      <w:r w:rsidRPr="00D95B07">
        <w:rPr>
          <w:lang w:val="pl-PL"/>
        </w:rPr>
        <w:t>Źródło: opracowanie własne</w:t>
      </w:r>
    </w:p>
    <w:p w14:paraId="72F0FD5C" w14:textId="057DB2E8" w:rsidR="00B97E7A" w:rsidRDefault="00F12A13" w:rsidP="00B97E7A">
      <w:r>
        <w:t xml:space="preserve">Ze względu na wspólne z wymaganiami normy ISO 21001:2018 podejście, stawiające w centrum działań doskonalących satysfakcję wszystkich zainteresowanych stron, wydaje się, że </w:t>
      </w:r>
      <w:r>
        <w:lastRenderedPageBreak/>
        <w:t>stosowanie modelu SSDQM w uczelniach może istotnie pomóc we wdrażaniu dojrzałego systemu zarządzania organizacją edukacyjną zgodnego z tą normą.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w:t>
      </w:r>
      <w:r w:rsidR="005E46E1">
        <w:t xml:space="preserve"> </w:t>
      </w:r>
      <w:r w:rsidR="00B97E7A">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w:t>
      </w:r>
      <w:r w:rsidR="00425246">
        <w:t>.</w:t>
      </w:r>
    </w:p>
    <w:p w14:paraId="1F8CC66F" w14:textId="38AD9A27" w:rsidR="00425246" w:rsidRDefault="00425246" w:rsidP="00425246">
      <w:pPr>
        <w:pStyle w:val="Tytutabeli"/>
      </w:pPr>
      <w:bookmarkStart w:id="66" w:name="_Toc182910026"/>
      <w:r>
        <w:t xml:space="preserve">Tabela </w:t>
      </w:r>
      <w:fldSimple w:instr=" SEQ Tabela \* ARABIC ">
        <w:r w:rsidR="005E46E1">
          <w:rPr>
            <w:noProof/>
          </w:rPr>
          <w:t>13</w:t>
        </w:r>
      </w:fldSimple>
      <w:r>
        <w:t>. Propozycja zestawu wskaźników stosowanych w ramach monitorowania efektów działań uczelni technicznej stosującej model doskonalenia SSDQM</w:t>
      </w:r>
      <w:bookmarkEnd w:id="66"/>
    </w:p>
    <w:tbl>
      <w:tblPr>
        <w:tblStyle w:val="TableGrid"/>
        <w:tblW w:w="0" w:type="auto"/>
        <w:tblLook w:val="04A0" w:firstRow="1" w:lastRow="0" w:firstColumn="1" w:lastColumn="0" w:noHBand="0" w:noVBand="1"/>
      </w:tblPr>
      <w:tblGrid>
        <w:gridCol w:w="510"/>
        <w:gridCol w:w="3118"/>
        <w:gridCol w:w="5443"/>
      </w:tblGrid>
      <w:tr w:rsidR="00425246" w:rsidRPr="00F97B2C" w14:paraId="0B5D7A2F" w14:textId="77777777" w:rsidTr="00112D47">
        <w:trPr>
          <w:cantSplit/>
          <w:tblHeader/>
        </w:trPr>
        <w:tc>
          <w:tcPr>
            <w:tcW w:w="510" w:type="dxa"/>
          </w:tcPr>
          <w:p w14:paraId="76A556E7" w14:textId="77777777" w:rsidR="00425246" w:rsidRPr="00F97B2C" w:rsidRDefault="00425246" w:rsidP="00112D47">
            <w:pPr>
              <w:pStyle w:val="TekstTabeli"/>
              <w:keepNext/>
              <w:rPr>
                <w:b/>
                <w:bCs w:val="0"/>
                <w:sz w:val="16"/>
                <w:szCs w:val="18"/>
              </w:rPr>
            </w:pPr>
            <w:r w:rsidRPr="00F97B2C">
              <w:rPr>
                <w:b/>
                <w:bCs w:val="0"/>
                <w:sz w:val="16"/>
                <w:szCs w:val="18"/>
              </w:rPr>
              <w:t>Lp.</w:t>
            </w:r>
          </w:p>
        </w:tc>
        <w:tc>
          <w:tcPr>
            <w:tcW w:w="3118" w:type="dxa"/>
          </w:tcPr>
          <w:p w14:paraId="4003E02B"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Nazwa</w:t>
            </w:r>
          </w:p>
        </w:tc>
        <w:tc>
          <w:tcPr>
            <w:tcW w:w="5443" w:type="dxa"/>
          </w:tcPr>
          <w:p w14:paraId="6FBB9C06"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Opis / komentarz</w:t>
            </w:r>
          </w:p>
        </w:tc>
      </w:tr>
      <w:tr w:rsidR="00425246" w:rsidRPr="00F97B2C" w14:paraId="5DEE8285" w14:textId="77777777" w:rsidTr="00112D47">
        <w:trPr>
          <w:cantSplit/>
        </w:trPr>
        <w:tc>
          <w:tcPr>
            <w:tcW w:w="510" w:type="dxa"/>
            <w:vAlign w:val="center"/>
          </w:tcPr>
          <w:p w14:paraId="1C25150C" w14:textId="77777777" w:rsidR="00425246" w:rsidRPr="00F97B2C" w:rsidRDefault="00425246" w:rsidP="00112D47">
            <w:pPr>
              <w:pStyle w:val="TekstTabeli"/>
              <w:rPr>
                <w:sz w:val="16"/>
                <w:szCs w:val="18"/>
              </w:rPr>
            </w:pPr>
            <w:r w:rsidRPr="00F97B2C">
              <w:rPr>
                <w:sz w:val="16"/>
                <w:szCs w:val="18"/>
              </w:rPr>
              <w:t>1.</w:t>
            </w:r>
          </w:p>
        </w:tc>
        <w:tc>
          <w:tcPr>
            <w:tcW w:w="3118" w:type="dxa"/>
            <w:vAlign w:val="center"/>
          </w:tcPr>
          <w:p w14:paraId="55A53B22" w14:textId="77777777" w:rsidR="00425246" w:rsidRPr="00F97B2C" w:rsidRDefault="00425246" w:rsidP="00112D47">
            <w:pPr>
              <w:pStyle w:val="TekstTabeli"/>
              <w:rPr>
                <w:sz w:val="16"/>
                <w:szCs w:val="18"/>
                <w:lang w:val="pl-PL"/>
              </w:rPr>
            </w:pPr>
            <w:r w:rsidRPr="00F97B2C">
              <w:rPr>
                <w:sz w:val="16"/>
                <w:szCs w:val="18"/>
                <w:lang w:val="pl-PL"/>
              </w:rPr>
              <w:t>SSI</w:t>
            </w:r>
          </w:p>
        </w:tc>
        <w:tc>
          <w:tcPr>
            <w:tcW w:w="5443" w:type="dxa"/>
            <w:vAlign w:val="center"/>
          </w:tcPr>
          <w:p w14:paraId="3EDA7605" w14:textId="77777777" w:rsidR="00425246" w:rsidRPr="00F97B2C" w:rsidRDefault="00425246" w:rsidP="00112D47">
            <w:pPr>
              <w:pStyle w:val="TekstTabeli"/>
              <w:rPr>
                <w:sz w:val="16"/>
                <w:szCs w:val="18"/>
                <w:lang w:val="pl-PL"/>
              </w:rPr>
            </w:pPr>
            <w:r w:rsidRPr="00F97B2C">
              <w:rPr>
                <w:sz w:val="16"/>
                <w:szCs w:val="18"/>
                <w:lang w:val="pl-PL"/>
              </w:rPr>
              <w:t>Zagregowany Indeks Satysfakcji Interesariuszy</w:t>
            </w:r>
          </w:p>
        </w:tc>
      </w:tr>
      <w:tr w:rsidR="00425246" w:rsidRPr="00F97B2C" w14:paraId="0C42935D" w14:textId="77777777" w:rsidTr="00112D47">
        <w:trPr>
          <w:cantSplit/>
        </w:trPr>
        <w:tc>
          <w:tcPr>
            <w:tcW w:w="510" w:type="dxa"/>
            <w:vAlign w:val="center"/>
          </w:tcPr>
          <w:p w14:paraId="221206F4" w14:textId="77777777" w:rsidR="00425246" w:rsidRPr="00F97B2C" w:rsidRDefault="00425246" w:rsidP="00112D47">
            <w:pPr>
              <w:pStyle w:val="TekstTabeli"/>
              <w:rPr>
                <w:sz w:val="16"/>
                <w:szCs w:val="18"/>
              </w:rPr>
            </w:pPr>
            <w:r w:rsidRPr="00F97B2C">
              <w:rPr>
                <w:sz w:val="16"/>
                <w:szCs w:val="18"/>
              </w:rPr>
              <w:t>2.</w:t>
            </w:r>
          </w:p>
        </w:tc>
        <w:tc>
          <w:tcPr>
            <w:tcW w:w="3118" w:type="dxa"/>
            <w:vAlign w:val="center"/>
          </w:tcPr>
          <w:p w14:paraId="28A181EE" w14:textId="77777777" w:rsidR="00425246" w:rsidRPr="00F97B2C" w:rsidRDefault="00425246" w:rsidP="00112D47">
            <w:pPr>
              <w:pStyle w:val="TekstTabeli"/>
              <w:rPr>
                <w:sz w:val="16"/>
                <w:szCs w:val="18"/>
                <w:lang w:val="pl-PL"/>
              </w:rPr>
            </w:pPr>
            <w:r w:rsidRPr="00F97B2C">
              <w:rPr>
                <w:sz w:val="16"/>
                <w:szCs w:val="18"/>
                <w:lang w:val="pl-PL"/>
              </w:rPr>
              <w:t>SSI cząstkowe</w:t>
            </w:r>
          </w:p>
        </w:tc>
        <w:tc>
          <w:tcPr>
            <w:tcW w:w="5443" w:type="dxa"/>
            <w:vAlign w:val="center"/>
          </w:tcPr>
          <w:p w14:paraId="57023F48" w14:textId="77777777" w:rsidR="00425246" w:rsidRPr="00F97B2C" w:rsidRDefault="00425246" w:rsidP="00112D47">
            <w:pPr>
              <w:pStyle w:val="TekstTabeli"/>
              <w:rPr>
                <w:sz w:val="16"/>
                <w:szCs w:val="18"/>
                <w:lang w:val="pl-PL"/>
              </w:rPr>
            </w:pPr>
            <w:r w:rsidRPr="00F97B2C">
              <w:rPr>
                <w:sz w:val="16"/>
                <w:szCs w:val="18"/>
                <w:lang w:val="pl-PL"/>
              </w:rPr>
              <w:t>Indeksy Satysfakcji Interesariuszy obliczane dla każdej z grup interesariuszy osobno</w:t>
            </w:r>
          </w:p>
        </w:tc>
      </w:tr>
      <w:tr w:rsidR="00425246" w:rsidRPr="00F97B2C" w14:paraId="7405AD81" w14:textId="77777777" w:rsidTr="00112D47">
        <w:trPr>
          <w:cantSplit/>
        </w:trPr>
        <w:tc>
          <w:tcPr>
            <w:tcW w:w="510" w:type="dxa"/>
            <w:vAlign w:val="center"/>
          </w:tcPr>
          <w:p w14:paraId="711C00F8" w14:textId="77777777" w:rsidR="00425246" w:rsidRPr="00F97B2C" w:rsidRDefault="00425246" w:rsidP="00112D47">
            <w:pPr>
              <w:pStyle w:val="TekstTabeli"/>
              <w:rPr>
                <w:sz w:val="16"/>
                <w:szCs w:val="18"/>
              </w:rPr>
            </w:pPr>
            <w:r w:rsidRPr="00F97B2C">
              <w:rPr>
                <w:sz w:val="16"/>
                <w:szCs w:val="18"/>
              </w:rPr>
              <w:t>3.</w:t>
            </w:r>
          </w:p>
        </w:tc>
        <w:tc>
          <w:tcPr>
            <w:tcW w:w="3118" w:type="dxa"/>
            <w:vAlign w:val="center"/>
          </w:tcPr>
          <w:p w14:paraId="5A5E0E0C" w14:textId="77777777" w:rsidR="00425246" w:rsidRPr="00F97B2C" w:rsidRDefault="00425246" w:rsidP="00112D47">
            <w:pPr>
              <w:pStyle w:val="TekstTabeli"/>
              <w:rPr>
                <w:sz w:val="16"/>
                <w:szCs w:val="18"/>
              </w:rPr>
            </w:pPr>
            <w:r w:rsidRPr="00F97B2C">
              <w:rPr>
                <w:sz w:val="16"/>
                <w:szCs w:val="18"/>
                <w:lang w:val="pl-PL"/>
              </w:rPr>
              <w:t>Liczba uprawnień habilitacyjnych</w:t>
            </w:r>
          </w:p>
        </w:tc>
        <w:tc>
          <w:tcPr>
            <w:tcW w:w="5443" w:type="dxa"/>
            <w:vAlign w:val="center"/>
          </w:tcPr>
          <w:p w14:paraId="654DC82F" w14:textId="77777777" w:rsidR="00425246" w:rsidRPr="00F97B2C" w:rsidRDefault="00425246" w:rsidP="00112D47">
            <w:pPr>
              <w:pStyle w:val="TekstTabeli"/>
              <w:rPr>
                <w:sz w:val="16"/>
                <w:szCs w:val="18"/>
                <w:lang w:val="pl-PL"/>
              </w:rPr>
            </w:pPr>
            <w:r w:rsidRPr="00F97B2C">
              <w:rPr>
                <w:sz w:val="16"/>
                <w:szCs w:val="18"/>
                <w:lang w:val="pl-PL"/>
              </w:rPr>
              <w:t>Parametr najsilniej skorelowany z ogólną oceną w rankingu Perspektywy. Czynniki sprzyjające wyższym wartościom tego parametru w znacznym stopniu zależne od działań uczelni.</w:t>
            </w:r>
          </w:p>
        </w:tc>
      </w:tr>
      <w:tr w:rsidR="00425246" w:rsidRPr="00F97B2C" w14:paraId="4862DF24" w14:textId="77777777" w:rsidTr="00112D47">
        <w:trPr>
          <w:cantSplit/>
        </w:trPr>
        <w:tc>
          <w:tcPr>
            <w:tcW w:w="510" w:type="dxa"/>
            <w:vAlign w:val="center"/>
          </w:tcPr>
          <w:p w14:paraId="18DE266D" w14:textId="77777777" w:rsidR="00425246" w:rsidRPr="00F97B2C" w:rsidRDefault="00425246" w:rsidP="00112D47">
            <w:pPr>
              <w:pStyle w:val="TekstTabeli"/>
              <w:rPr>
                <w:sz w:val="16"/>
                <w:szCs w:val="18"/>
                <w:lang w:val="pl-PL"/>
              </w:rPr>
            </w:pPr>
            <w:r w:rsidRPr="00F97B2C">
              <w:rPr>
                <w:sz w:val="16"/>
                <w:szCs w:val="18"/>
              </w:rPr>
              <w:t>4.</w:t>
            </w:r>
          </w:p>
        </w:tc>
        <w:tc>
          <w:tcPr>
            <w:tcW w:w="3118" w:type="dxa"/>
            <w:vAlign w:val="center"/>
          </w:tcPr>
          <w:p w14:paraId="1D74E11E" w14:textId="77777777" w:rsidR="00425246" w:rsidRPr="00F97B2C" w:rsidRDefault="00425246" w:rsidP="00112D47">
            <w:pPr>
              <w:pStyle w:val="TekstTabeli"/>
              <w:rPr>
                <w:sz w:val="16"/>
                <w:szCs w:val="18"/>
                <w:lang w:val="pl-PL"/>
              </w:rPr>
            </w:pPr>
            <w:r w:rsidRPr="00F97B2C">
              <w:rPr>
                <w:sz w:val="16"/>
                <w:szCs w:val="18"/>
                <w:lang w:val="pl-PL"/>
              </w:rPr>
              <w:t>Ocena parametryczna</w:t>
            </w:r>
          </w:p>
        </w:tc>
        <w:tc>
          <w:tcPr>
            <w:tcW w:w="5443" w:type="dxa"/>
            <w:vAlign w:val="center"/>
          </w:tcPr>
          <w:p w14:paraId="27ECF43F" w14:textId="77777777" w:rsidR="00425246" w:rsidRPr="00F97B2C" w:rsidRDefault="00425246" w:rsidP="00112D47">
            <w:pPr>
              <w:pStyle w:val="TekstTabeli"/>
              <w:rPr>
                <w:sz w:val="16"/>
                <w:szCs w:val="18"/>
                <w:lang w:val="pl-PL"/>
              </w:rPr>
            </w:pPr>
            <w:r w:rsidRPr="00F97B2C">
              <w:rPr>
                <w:sz w:val="16"/>
                <w:szCs w:val="18"/>
                <w:lang w:val="pl-PL"/>
              </w:rPr>
              <w:t>Liczba i poziom uzyskanych ocen parametrycznych w ramach różnych dyscyplin nauki w procesie ewaluacji jakości działalności naukowej.</w:t>
            </w:r>
          </w:p>
        </w:tc>
      </w:tr>
      <w:tr w:rsidR="00425246" w:rsidRPr="00F97B2C" w14:paraId="48B70DCC" w14:textId="77777777" w:rsidTr="00112D47">
        <w:trPr>
          <w:cantSplit/>
        </w:trPr>
        <w:tc>
          <w:tcPr>
            <w:tcW w:w="510" w:type="dxa"/>
            <w:vAlign w:val="center"/>
          </w:tcPr>
          <w:p w14:paraId="14174225" w14:textId="77777777" w:rsidR="00425246" w:rsidRPr="00F97B2C" w:rsidRDefault="00425246" w:rsidP="00112D47">
            <w:pPr>
              <w:pStyle w:val="TekstTabeli"/>
              <w:rPr>
                <w:sz w:val="16"/>
                <w:szCs w:val="18"/>
              </w:rPr>
            </w:pPr>
            <w:r w:rsidRPr="00F97B2C">
              <w:rPr>
                <w:sz w:val="16"/>
                <w:szCs w:val="18"/>
              </w:rPr>
              <w:t>5.</w:t>
            </w:r>
          </w:p>
        </w:tc>
        <w:tc>
          <w:tcPr>
            <w:tcW w:w="3118" w:type="dxa"/>
            <w:vAlign w:val="center"/>
          </w:tcPr>
          <w:p w14:paraId="5B5145A7" w14:textId="77777777" w:rsidR="00425246" w:rsidRPr="00F97B2C" w:rsidRDefault="00425246" w:rsidP="00112D47">
            <w:pPr>
              <w:pStyle w:val="TekstTabeli"/>
              <w:rPr>
                <w:sz w:val="16"/>
                <w:szCs w:val="18"/>
              </w:rPr>
            </w:pPr>
            <w:r w:rsidRPr="00F97B2C">
              <w:rPr>
                <w:sz w:val="16"/>
                <w:szCs w:val="18"/>
                <w:lang w:val="pl-PL"/>
              </w:rPr>
              <w:t>Pozycja w rankingu Webometrics</w:t>
            </w:r>
          </w:p>
        </w:tc>
        <w:tc>
          <w:tcPr>
            <w:tcW w:w="5443" w:type="dxa"/>
            <w:vAlign w:val="center"/>
          </w:tcPr>
          <w:p w14:paraId="57EA0B0E" w14:textId="77777777" w:rsidR="00425246" w:rsidRPr="00F97B2C" w:rsidRDefault="00425246" w:rsidP="00112D47">
            <w:pPr>
              <w:pStyle w:val="TekstTabeli"/>
              <w:rPr>
                <w:sz w:val="16"/>
                <w:szCs w:val="18"/>
                <w:lang w:val="pl-PL"/>
              </w:rPr>
            </w:pPr>
            <w:r w:rsidRPr="00F97B2C">
              <w:rPr>
                <w:sz w:val="16"/>
                <w:szCs w:val="18"/>
                <w:lang w:val="pl-PL"/>
              </w:rPr>
              <w:t>Wskaźnik niezwykle łatwy do monitorowania, wykazujący istotną korelację do poziomy zatrudnienia absolwentów uczelni technicznych po 3 latach od zakończenia studiów</w:t>
            </w:r>
          </w:p>
        </w:tc>
      </w:tr>
      <w:tr w:rsidR="00425246" w:rsidRPr="00F97B2C" w14:paraId="26DF2174" w14:textId="77777777" w:rsidTr="00112D47">
        <w:trPr>
          <w:cantSplit/>
        </w:trPr>
        <w:tc>
          <w:tcPr>
            <w:tcW w:w="510" w:type="dxa"/>
            <w:vAlign w:val="center"/>
          </w:tcPr>
          <w:p w14:paraId="319932A9" w14:textId="77777777" w:rsidR="00425246" w:rsidRPr="00F97B2C" w:rsidRDefault="00425246" w:rsidP="00112D47">
            <w:pPr>
              <w:pStyle w:val="TekstTabeli"/>
              <w:rPr>
                <w:sz w:val="16"/>
                <w:szCs w:val="18"/>
              </w:rPr>
            </w:pPr>
            <w:r w:rsidRPr="00F97B2C">
              <w:rPr>
                <w:sz w:val="16"/>
                <w:szCs w:val="18"/>
              </w:rPr>
              <w:t>6.</w:t>
            </w:r>
          </w:p>
        </w:tc>
        <w:tc>
          <w:tcPr>
            <w:tcW w:w="3118" w:type="dxa"/>
            <w:vAlign w:val="center"/>
          </w:tcPr>
          <w:p w14:paraId="5D395848" w14:textId="77777777" w:rsidR="00425246" w:rsidRPr="00F97B2C" w:rsidRDefault="00425246" w:rsidP="00112D47">
            <w:pPr>
              <w:pStyle w:val="TekstTabeli"/>
              <w:rPr>
                <w:sz w:val="16"/>
                <w:szCs w:val="18"/>
              </w:rPr>
            </w:pPr>
            <w:r w:rsidRPr="00F97B2C">
              <w:rPr>
                <w:sz w:val="16"/>
                <w:szCs w:val="18"/>
                <w:lang w:val="pl-PL"/>
              </w:rPr>
              <w:t>Uznanie międzynarodowe (Perspektywy)</w:t>
            </w:r>
          </w:p>
        </w:tc>
        <w:tc>
          <w:tcPr>
            <w:tcW w:w="5443" w:type="dxa"/>
            <w:vAlign w:val="center"/>
          </w:tcPr>
          <w:p w14:paraId="7BFCA8A8" w14:textId="77777777" w:rsidR="00425246" w:rsidRPr="00F97B2C" w:rsidRDefault="00425246" w:rsidP="00112D47">
            <w:pPr>
              <w:pStyle w:val="TekstTabeli"/>
              <w:rPr>
                <w:sz w:val="16"/>
                <w:szCs w:val="18"/>
                <w:lang w:val="pl-PL"/>
              </w:rPr>
            </w:pPr>
            <w:r w:rsidRPr="00F97B2C">
              <w:rPr>
                <w:sz w:val="16"/>
                <w:szCs w:val="18"/>
                <w:lang w:val="pl-PL"/>
              </w:rPr>
              <w:t>Ocena pozycji uczelni w rankingach globalnych (silna korelacja z oceną ogólną w rankingu Perspektywy)</w:t>
            </w:r>
          </w:p>
        </w:tc>
      </w:tr>
      <w:tr w:rsidR="00425246" w:rsidRPr="00F97B2C" w14:paraId="3DE81F78" w14:textId="77777777" w:rsidTr="00112D47">
        <w:trPr>
          <w:cantSplit/>
        </w:trPr>
        <w:tc>
          <w:tcPr>
            <w:tcW w:w="510" w:type="dxa"/>
            <w:vAlign w:val="center"/>
          </w:tcPr>
          <w:p w14:paraId="591332AF" w14:textId="77777777" w:rsidR="00425246" w:rsidRPr="00F97B2C" w:rsidRDefault="00425246" w:rsidP="00112D47">
            <w:pPr>
              <w:pStyle w:val="TekstTabeli"/>
              <w:rPr>
                <w:sz w:val="16"/>
                <w:szCs w:val="18"/>
                <w:lang w:val="pl-PL"/>
              </w:rPr>
            </w:pPr>
            <w:r w:rsidRPr="00F97B2C">
              <w:rPr>
                <w:sz w:val="16"/>
                <w:szCs w:val="18"/>
              </w:rPr>
              <w:t>7.</w:t>
            </w:r>
          </w:p>
        </w:tc>
        <w:tc>
          <w:tcPr>
            <w:tcW w:w="3118" w:type="dxa"/>
            <w:vAlign w:val="center"/>
          </w:tcPr>
          <w:p w14:paraId="508C51B8" w14:textId="77777777" w:rsidR="00425246" w:rsidRPr="00F97B2C" w:rsidRDefault="00425246" w:rsidP="00112D47">
            <w:pPr>
              <w:pStyle w:val="TekstTabeli"/>
              <w:rPr>
                <w:sz w:val="16"/>
                <w:szCs w:val="18"/>
                <w:lang w:val="pl-PL"/>
              </w:rPr>
            </w:pPr>
            <w:r w:rsidRPr="00F97B2C">
              <w:rPr>
                <w:sz w:val="16"/>
                <w:szCs w:val="18"/>
                <w:lang w:val="pl-PL"/>
              </w:rPr>
              <w:t>WOP na podstawie rankingu Perspektywy</w:t>
            </w:r>
          </w:p>
        </w:tc>
        <w:tc>
          <w:tcPr>
            <w:tcW w:w="5443" w:type="dxa"/>
            <w:vAlign w:val="center"/>
          </w:tcPr>
          <w:p w14:paraId="3227DA22" w14:textId="77777777" w:rsidR="00425246" w:rsidRPr="00F97B2C" w:rsidRDefault="00425246" w:rsidP="00112D47">
            <w:pPr>
              <w:pStyle w:val="TekstTabeli"/>
              <w:rPr>
                <w:sz w:val="16"/>
                <w:szCs w:val="18"/>
                <w:lang w:val="pl-PL"/>
              </w:rPr>
            </w:pPr>
            <w:r w:rsidRPr="00F97B2C">
              <w:rPr>
                <w:sz w:val="16"/>
                <w:szCs w:val="18"/>
                <w:lang w:val="pl-PL"/>
              </w:rPr>
              <w:t>Wskaźnik Oceny Punktowej, niepublikowany wskaźnik oceny ważonej szczegółowych parametrów oceny w rankingu Perspektywy</w:t>
            </w:r>
            <w:r w:rsidRPr="00F97B2C">
              <w:rPr>
                <w:rStyle w:val="FootnoteReference"/>
                <w:sz w:val="16"/>
                <w:szCs w:val="18"/>
              </w:rPr>
              <w:footnoteReference w:id="10"/>
            </w:r>
          </w:p>
        </w:tc>
      </w:tr>
      <w:tr w:rsidR="00425246" w:rsidRPr="00F97B2C" w14:paraId="26749175" w14:textId="77777777" w:rsidTr="00112D47">
        <w:trPr>
          <w:cantSplit/>
        </w:trPr>
        <w:tc>
          <w:tcPr>
            <w:tcW w:w="510" w:type="dxa"/>
            <w:vAlign w:val="center"/>
          </w:tcPr>
          <w:p w14:paraId="0D0C25A0" w14:textId="77777777" w:rsidR="00425246" w:rsidRPr="00F97B2C" w:rsidRDefault="00425246" w:rsidP="00112D47">
            <w:pPr>
              <w:pStyle w:val="TekstTabeli"/>
              <w:rPr>
                <w:sz w:val="16"/>
                <w:szCs w:val="18"/>
              </w:rPr>
            </w:pPr>
            <w:r w:rsidRPr="00F97B2C">
              <w:rPr>
                <w:sz w:val="16"/>
                <w:szCs w:val="18"/>
              </w:rPr>
              <w:t>8.</w:t>
            </w:r>
          </w:p>
        </w:tc>
        <w:tc>
          <w:tcPr>
            <w:tcW w:w="3118" w:type="dxa"/>
            <w:vAlign w:val="center"/>
          </w:tcPr>
          <w:p w14:paraId="260C153D" w14:textId="77777777" w:rsidR="00425246" w:rsidRPr="00F97B2C" w:rsidRDefault="00425246" w:rsidP="00112D47">
            <w:pPr>
              <w:pStyle w:val="TekstTabeli"/>
              <w:rPr>
                <w:sz w:val="16"/>
                <w:szCs w:val="18"/>
                <w:lang w:val="pl-PL"/>
              </w:rPr>
            </w:pPr>
            <w:r w:rsidRPr="00F97B2C">
              <w:rPr>
                <w:sz w:val="16"/>
                <w:szCs w:val="18"/>
                <w:lang w:val="pl-PL"/>
              </w:rPr>
              <w:t>Poziom zarobków absolwentów po 3. latach od zakończenia studiów</w:t>
            </w:r>
          </w:p>
        </w:tc>
        <w:tc>
          <w:tcPr>
            <w:tcW w:w="5443" w:type="dxa"/>
            <w:vAlign w:val="center"/>
          </w:tcPr>
          <w:p w14:paraId="38977BC9"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40BF51FA" w14:textId="77777777" w:rsidTr="00112D47">
        <w:trPr>
          <w:cantSplit/>
        </w:trPr>
        <w:tc>
          <w:tcPr>
            <w:tcW w:w="510" w:type="dxa"/>
            <w:vAlign w:val="center"/>
          </w:tcPr>
          <w:p w14:paraId="60FCFB43" w14:textId="77777777" w:rsidR="00425246" w:rsidRPr="00F97B2C" w:rsidRDefault="00425246" w:rsidP="00112D47">
            <w:pPr>
              <w:pStyle w:val="TekstTabeli"/>
              <w:rPr>
                <w:sz w:val="16"/>
                <w:szCs w:val="18"/>
              </w:rPr>
            </w:pPr>
            <w:r w:rsidRPr="00F97B2C">
              <w:rPr>
                <w:sz w:val="16"/>
                <w:szCs w:val="18"/>
              </w:rPr>
              <w:t>9.</w:t>
            </w:r>
          </w:p>
        </w:tc>
        <w:tc>
          <w:tcPr>
            <w:tcW w:w="3118" w:type="dxa"/>
            <w:vAlign w:val="center"/>
          </w:tcPr>
          <w:p w14:paraId="6440174C" w14:textId="77777777" w:rsidR="00425246" w:rsidRPr="00F97B2C" w:rsidRDefault="00425246" w:rsidP="00112D47">
            <w:pPr>
              <w:pStyle w:val="TekstTabeli"/>
              <w:rPr>
                <w:sz w:val="16"/>
                <w:szCs w:val="18"/>
                <w:lang w:val="pl-PL"/>
              </w:rPr>
            </w:pPr>
            <w:r w:rsidRPr="00F97B2C">
              <w:rPr>
                <w:sz w:val="16"/>
                <w:szCs w:val="18"/>
                <w:lang w:val="pl-PL"/>
              </w:rPr>
              <w:t>Stopa zatrudnienia absolwentów po 3. latach od zakończenia studiów</w:t>
            </w:r>
          </w:p>
        </w:tc>
        <w:tc>
          <w:tcPr>
            <w:tcW w:w="5443" w:type="dxa"/>
            <w:vAlign w:val="center"/>
          </w:tcPr>
          <w:p w14:paraId="09CAB646"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16059050" w14:textId="77777777" w:rsidTr="00112D47">
        <w:trPr>
          <w:cantSplit/>
        </w:trPr>
        <w:tc>
          <w:tcPr>
            <w:tcW w:w="510" w:type="dxa"/>
            <w:vAlign w:val="center"/>
          </w:tcPr>
          <w:p w14:paraId="06B8C6A8" w14:textId="77777777" w:rsidR="00425246" w:rsidRPr="00F97B2C" w:rsidRDefault="00425246" w:rsidP="00112D47">
            <w:pPr>
              <w:pStyle w:val="TekstTabeli"/>
              <w:keepNext/>
              <w:rPr>
                <w:sz w:val="16"/>
                <w:szCs w:val="18"/>
              </w:rPr>
            </w:pPr>
            <w:r w:rsidRPr="00F97B2C">
              <w:rPr>
                <w:sz w:val="16"/>
                <w:szCs w:val="18"/>
              </w:rPr>
              <w:t>10.</w:t>
            </w:r>
          </w:p>
        </w:tc>
        <w:tc>
          <w:tcPr>
            <w:tcW w:w="3118" w:type="dxa"/>
            <w:vAlign w:val="center"/>
          </w:tcPr>
          <w:p w14:paraId="79A9BE8B" w14:textId="77777777" w:rsidR="00425246" w:rsidRPr="00F97B2C" w:rsidRDefault="00425246" w:rsidP="00112D47">
            <w:pPr>
              <w:pStyle w:val="TekstTabeli"/>
              <w:keepNext/>
              <w:rPr>
                <w:sz w:val="16"/>
                <w:szCs w:val="18"/>
                <w:lang w:val="pl-PL"/>
              </w:rPr>
            </w:pPr>
            <w:r w:rsidRPr="00F97B2C">
              <w:rPr>
                <w:sz w:val="16"/>
                <w:szCs w:val="18"/>
                <w:lang w:val="pl-PL"/>
              </w:rPr>
              <w:t>Wskaźnik prestiżu rankingu Perspektywy</w:t>
            </w:r>
          </w:p>
        </w:tc>
        <w:tc>
          <w:tcPr>
            <w:tcW w:w="5443" w:type="dxa"/>
            <w:vAlign w:val="center"/>
          </w:tcPr>
          <w:p w14:paraId="7FFFDE71" w14:textId="77777777" w:rsidR="00425246" w:rsidRPr="00F97B2C" w:rsidRDefault="00425246" w:rsidP="00112D47">
            <w:pPr>
              <w:pStyle w:val="TekstTabeli"/>
              <w:keepNext/>
              <w:rPr>
                <w:sz w:val="16"/>
                <w:szCs w:val="18"/>
                <w:lang w:val="pl-PL"/>
              </w:rPr>
            </w:pPr>
            <w:r w:rsidRPr="00F97B2C">
              <w:rPr>
                <w:sz w:val="16"/>
                <w:szCs w:val="18"/>
                <w:lang w:val="pl-PL"/>
              </w:rPr>
              <w:t>Ocena na podstawie badania ankietowego wykonywanego wśród kadry akademickiej w Polsce przez Fundację Edukacyjną „Perspektywy” oraz parametru „uznanie międzynarodowe”</w:t>
            </w:r>
          </w:p>
        </w:tc>
      </w:tr>
    </w:tbl>
    <w:p w14:paraId="6E7DF8E5" w14:textId="77777777" w:rsidR="00425246" w:rsidRPr="00D95B07" w:rsidRDefault="00425246" w:rsidP="00425246">
      <w:pPr>
        <w:pStyle w:val="rdo"/>
        <w:rPr>
          <w:lang w:val="pl-PL"/>
        </w:rPr>
      </w:pPr>
      <w:r w:rsidRPr="00D95B07">
        <w:rPr>
          <w:lang w:val="pl-PL"/>
        </w:rPr>
        <w:t>Źródło: opracowanie własne</w:t>
      </w:r>
    </w:p>
    <w:p w14:paraId="4D032F72" w14:textId="71ADBF11" w:rsidR="005E46E1" w:rsidRDefault="005E46E1" w:rsidP="005E46E1">
      <w:r>
        <w:t xml:space="preserve">Na uwagę zwraca miara liczby uprawnień habilitacyjnych. Z analiz wynika, że ten parametr wykazuje bardzo silną korelację z wartościami WOP będącymi odpowiednikiem oceny rankingowej (0,9607). Ta korelacja jest najsilniejszą spośród wszystkich przebadanych korelacji parametrów szczegółowych z oceną ogólną Rankingu. </w:t>
      </w:r>
      <w:r w:rsidR="00425246">
        <w:t>Przedstawione w Tabeli </w:t>
      </w:r>
      <w:r>
        <w:t>13</w:t>
      </w:r>
      <w:r w:rsidR="00425246">
        <w:t xml:space="preserve"> rekomendowane wskaźniki stanowią 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t>
      </w:r>
    </w:p>
    <w:p w14:paraId="1DEA5471" w14:textId="50C595EF" w:rsidR="00F12A13" w:rsidRPr="008A674C" w:rsidRDefault="00B97E7A" w:rsidP="008A674C">
      <w:r w:rsidRPr="008C71AF">
        <w:lastRenderedPageBreak/>
        <w:t>Jak to zaprezentowano poprzez przykład przedstawionych miar i wskaźników odnoszących się do jakości metody pomiaru powinny 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t> </w:t>
      </w:r>
      <w:r w:rsidRPr="008C71AF">
        <w:t xml:space="preserve">metod jakościowych. Pozwoli to na bardziej dogłębne rozpoznanie zjawisk zbadanych przy wykorzystaniu </w:t>
      </w:r>
      <w:r w:rsidR="005E46E1">
        <w:t xml:space="preserve">pomiaru </w:t>
      </w:r>
      <w:r w:rsidRPr="008C71AF">
        <w:t>SSI i może znacznie zwiększyć skuteczność podejmowanych działań doskonalących.</w:t>
      </w:r>
    </w:p>
    <w:p w14:paraId="3EED7037" w14:textId="6C357788" w:rsidR="003776DF" w:rsidRPr="00067CA7" w:rsidRDefault="003776DF" w:rsidP="00F64C76">
      <w:pPr>
        <w:pStyle w:val="Heading1"/>
        <w:numPr>
          <w:ilvl w:val="0"/>
          <w:numId w:val="0"/>
        </w:numPr>
        <w:ind w:left="432"/>
      </w:pPr>
      <w:bookmarkStart w:id="67" w:name="_Toc164801036"/>
      <w:bookmarkStart w:id="68" w:name="_Toc168903299"/>
      <w:bookmarkStart w:id="69" w:name="_Toc183027330"/>
      <w:bookmarkEnd w:id="13"/>
      <w:bookmarkEnd w:id="14"/>
      <w:r w:rsidRPr="00067CA7">
        <w:t>Podsumowanie</w:t>
      </w:r>
      <w:bookmarkEnd w:id="67"/>
      <w:bookmarkEnd w:id="68"/>
      <w:bookmarkEnd w:id="69"/>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1F1086C9"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w:t>
      </w:r>
      <w:r>
        <w:lastRenderedPageBreak/>
        <w:t>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w:t>
      </w:r>
      <w:r w:rsidR="005E46E1">
        <w:t> </w:t>
      </w:r>
      <w:r w:rsidR="00982346">
        <w:t>zarobkach w porównaniu do grupy absolwentów uczelni nietechnicznych.</w:t>
      </w:r>
    </w:p>
    <w:p w14:paraId="4BA53638" w14:textId="3EDB8F82"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w:t>
      </w:r>
      <w:r w:rsidR="005E46E1">
        <w:t>1</w:t>
      </w:r>
      <w:r w:rsidR="007F4108">
        <w:t>2</w:t>
      </w:r>
      <w:r>
        <w:t>.</w:t>
      </w:r>
    </w:p>
    <w:p w14:paraId="3FD84168" w14:textId="3D5B5649" w:rsidR="008A61F3" w:rsidRDefault="008A61F3" w:rsidP="008A61F3">
      <w:pPr>
        <w:pStyle w:val="Tytutabeli"/>
      </w:pPr>
      <w:bookmarkStart w:id="70" w:name="_Ref164719946"/>
      <w:bookmarkStart w:id="71" w:name="_Ref164719939"/>
      <w:bookmarkStart w:id="72" w:name="_Toc182910027"/>
      <w:r>
        <w:t xml:space="preserve">Tabela </w:t>
      </w:r>
      <w:fldSimple w:instr=" SEQ Tabela \* ARABIC ">
        <w:r w:rsidR="007F4108">
          <w:rPr>
            <w:noProof/>
          </w:rPr>
          <w:t>12</w:t>
        </w:r>
      </w:fldSimple>
      <w:bookmarkEnd w:id="70"/>
      <w:r w:rsidR="00B84102">
        <w:t>.</w:t>
      </w:r>
      <w:r>
        <w:t xml:space="preserve"> Zestawienie wyników weryfikacji hipotez</w:t>
      </w:r>
      <w:bookmarkEnd w:id="71"/>
      <w:bookmarkEnd w:id="72"/>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11"/>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lastRenderedPageBreak/>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12398D3" w:rsidR="00A4701A" w:rsidRDefault="00774C95" w:rsidP="00774C95">
      <w:r>
        <w:t>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3D495BC2"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7E62FA">
        <w:rPr>
          <w:bCs/>
        </w:rPr>
        <w:t xml:space="preserve">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w:t>
      </w:r>
      <w:r w:rsidR="00F1302F">
        <w:t>Dzięki przeprowadzonym badaniom ilościowym w zaproponowanych rozwiązaniach uwzględniono takie, które mają szczególnie silne poparcie do wykorzystania dla uczelni technicznych.</w:t>
      </w:r>
    </w:p>
    <w:p w14:paraId="1A05B9A6" w14:textId="5EE3BB6E"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w:t>
      </w:r>
    </w:p>
    <w:p w14:paraId="68DCF5FA" w14:textId="10FEA82D"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00FF95E3" w:rsidR="005E46E1" w:rsidRDefault="007F0490" w:rsidP="007F0490">
      <w:r>
        <w:t>Najistotniejszym jest, by w obecnie dynamicznie zmieniającym się środowisku dla wielu organizacji, zarządzający uczelniami mogli odnaleźć wsparcie w zakresie narzędzi pomagających w</w:t>
      </w:r>
      <w:r w:rsidR="008C540A">
        <w:t> </w:t>
      </w:r>
      <w:r>
        <w:t>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w:t>
      </w:r>
      <w:r w:rsidR="008C540A">
        <w:t> </w:t>
      </w:r>
      <w:r>
        <w:t xml:space="preserve">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5E45C12F" w14:textId="77777777" w:rsidR="005E46E1" w:rsidRDefault="005E46E1">
      <w:pPr>
        <w:spacing w:before="0" w:line="240" w:lineRule="auto"/>
        <w:ind w:firstLine="0"/>
        <w:jc w:val="left"/>
      </w:pPr>
      <w:r>
        <w:br w:type="page"/>
      </w:r>
    </w:p>
    <w:p w14:paraId="0CE65B7E" w14:textId="401A7CDD" w:rsidR="00820D54" w:rsidRPr="0065065D" w:rsidRDefault="00820D54" w:rsidP="00276247">
      <w:pPr>
        <w:pStyle w:val="Heading1"/>
        <w:numPr>
          <w:ilvl w:val="0"/>
          <w:numId w:val="0"/>
        </w:numPr>
        <w:ind w:left="432"/>
        <w:rPr>
          <w:lang w:val="en-GB"/>
        </w:rPr>
      </w:pPr>
      <w:bookmarkStart w:id="73" w:name="_Toc164801037"/>
      <w:bookmarkStart w:id="74" w:name="_Toc168903300"/>
      <w:bookmarkStart w:id="75" w:name="_Toc183027331"/>
      <w:r w:rsidRPr="0065065D">
        <w:rPr>
          <w:lang w:val="en-GB"/>
        </w:rPr>
        <w:lastRenderedPageBreak/>
        <w:t>Spis literatury</w:t>
      </w:r>
      <w:bookmarkEnd w:id="73"/>
      <w:bookmarkEnd w:id="74"/>
      <w:bookmarkEnd w:id="75"/>
    </w:p>
    <w:p w14:paraId="30CCD96A" w14:textId="35C2C708" w:rsidR="00F97B2C" w:rsidRPr="00F97B2C" w:rsidRDefault="004F0AC1" w:rsidP="00F97B2C">
      <w:pPr>
        <w:widowControl w:val="0"/>
        <w:autoSpaceDE w:val="0"/>
        <w:autoSpaceDN w:val="0"/>
        <w:adjustRightInd w:val="0"/>
        <w:ind w:left="480" w:hanging="480"/>
        <w:rPr>
          <w:rFonts w:cs="Arial"/>
          <w:noProof/>
          <w:sz w:val="18"/>
          <w:szCs w:val="24"/>
        </w:rPr>
      </w:pPr>
      <w:r>
        <w:rPr>
          <w:lang w:val="en-GB"/>
        </w:rPr>
        <w:fldChar w:fldCharType="begin" w:fldLock="1"/>
      </w:r>
      <w:r w:rsidRPr="00135099">
        <w:instrText xml:space="preserve">ADDIN Mendeley Bibliography CSL_BIBLIOGRAPHY </w:instrText>
      </w:r>
      <w:r>
        <w:rPr>
          <w:lang w:val="en-GB"/>
        </w:rPr>
        <w:fldChar w:fldCharType="separate"/>
      </w:r>
      <w:r w:rsidR="00F97B2C" w:rsidRPr="00F97B2C">
        <w:rPr>
          <w:rFonts w:cs="Arial"/>
          <w:noProof/>
          <w:sz w:val="18"/>
          <w:szCs w:val="24"/>
        </w:rPr>
        <w:t>Al</w:t>
      </w:r>
      <w:r w:rsidR="00F97B2C" w:rsidRPr="00F97B2C">
        <w:rPr>
          <w:rFonts w:ascii="Cambria Math" w:hAnsi="Cambria Math" w:cs="Cambria Math"/>
          <w:noProof/>
          <w:sz w:val="18"/>
          <w:szCs w:val="24"/>
        </w:rPr>
        <w:t>‐</w:t>
      </w:r>
      <w:r w:rsidR="00F97B2C" w:rsidRPr="00F97B2C">
        <w:rPr>
          <w:rFonts w:cs="Arial"/>
          <w:noProof/>
          <w:sz w:val="18"/>
          <w:szCs w:val="24"/>
        </w:rPr>
        <w:t xml:space="preserve">Khafaji, A. W., Oberhelman, D. R., Baum, W., &amp; Koch, B. (2009). Communication in Stakeholder Management. W E. Chinyio &amp; P. Olomolaiye (Red.), </w:t>
      </w:r>
      <w:r w:rsidR="00F97B2C" w:rsidRPr="00F97B2C">
        <w:rPr>
          <w:rFonts w:cs="Arial"/>
          <w:i/>
          <w:iCs/>
          <w:noProof/>
          <w:sz w:val="18"/>
          <w:szCs w:val="24"/>
        </w:rPr>
        <w:t>Construction Stakeholder Management</w:t>
      </w:r>
      <w:r w:rsidR="00F97B2C" w:rsidRPr="00F97B2C">
        <w:rPr>
          <w:rFonts w:cs="Arial"/>
          <w:noProof/>
          <w:sz w:val="18"/>
          <w:szCs w:val="24"/>
        </w:rPr>
        <w:t xml:space="preserve"> (ss. 159–173). Wiley. https://doi.org/10.1002/9781444315349.ch10</w:t>
      </w:r>
    </w:p>
    <w:p w14:paraId="3DBD86DB"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Anderson, J. C., Rungtusanatham, M., &amp; Schroeder, R. G. (1994). A THEORY OF QUALITY MANAGEMENT UNDERLYING THE DEMING MANAGEMENT METHOD. </w:t>
      </w:r>
      <w:r w:rsidRPr="00F97B2C">
        <w:rPr>
          <w:rFonts w:cs="Arial"/>
          <w:i/>
          <w:iCs/>
          <w:noProof/>
          <w:sz w:val="18"/>
          <w:szCs w:val="24"/>
        </w:rPr>
        <w:t>Academy of Management Review</w:t>
      </w:r>
      <w:r w:rsidRPr="00F97B2C">
        <w:rPr>
          <w:rFonts w:cs="Arial"/>
          <w:noProof/>
          <w:sz w:val="18"/>
          <w:szCs w:val="24"/>
        </w:rPr>
        <w:t xml:space="preserve">, </w:t>
      </w:r>
      <w:r w:rsidRPr="00F97B2C">
        <w:rPr>
          <w:rFonts w:cs="Arial"/>
          <w:i/>
          <w:iCs/>
          <w:noProof/>
          <w:sz w:val="18"/>
          <w:szCs w:val="24"/>
        </w:rPr>
        <w:t>19</w:t>
      </w:r>
      <w:r w:rsidRPr="00F97B2C">
        <w:rPr>
          <w:rFonts w:cs="Arial"/>
          <w:noProof/>
          <w:sz w:val="18"/>
          <w:szCs w:val="24"/>
        </w:rPr>
        <w:t>(3), 472–509. https://doi.org/10.5465/amr.1994.9412271808</w:t>
      </w:r>
    </w:p>
    <w:p w14:paraId="2AEB671C"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Antony, J. (2017). Lean Six Sigma for higher education. </w:t>
      </w:r>
      <w:r w:rsidRPr="00F97B2C">
        <w:rPr>
          <w:rFonts w:cs="Arial"/>
          <w:i/>
          <w:iCs/>
          <w:noProof/>
          <w:sz w:val="18"/>
          <w:szCs w:val="24"/>
        </w:rPr>
        <w:t>International Journal of Productivity and Performance Management</w:t>
      </w:r>
      <w:r w:rsidRPr="00F97B2C">
        <w:rPr>
          <w:rFonts w:cs="Arial"/>
          <w:noProof/>
          <w:sz w:val="18"/>
          <w:szCs w:val="24"/>
        </w:rPr>
        <w:t xml:space="preserve">, </w:t>
      </w:r>
      <w:r w:rsidRPr="00F97B2C">
        <w:rPr>
          <w:rFonts w:cs="Arial"/>
          <w:i/>
          <w:iCs/>
          <w:noProof/>
          <w:sz w:val="18"/>
          <w:szCs w:val="24"/>
        </w:rPr>
        <w:t>66</w:t>
      </w:r>
      <w:r w:rsidRPr="00F97B2C">
        <w:rPr>
          <w:rFonts w:cs="Arial"/>
          <w:noProof/>
          <w:sz w:val="18"/>
          <w:szCs w:val="24"/>
        </w:rPr>
        <w:t>(5), 574–576. https://doi.org/10.1108/IJPPM-03-2017-0063</w:t>
      </w:r>
    </w:p>
    <w:p w14:paraId="23DF7810"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Cwynar, K. M. (2005). THE IDEA OF THE UNIVERSITY IN EUROPEAN CULTURE. </w:t>
      </w:r>
      <w:r w:rsidRPr="00F97B2C">
        <w:rPr>
          <w:rFonts w:cs="Arial"/>
          <w:i/>
          <w:iCs/>
          <w:noProof/>
          <w:sz w:val="18"/>
          <w:szCs w:val="24"/>
        </w:rPr>
        <w:t>Polityka i Społeczeństwo</w:t>
      </w:r>
      <w:r w:rsidRPr="00F97B2C">
        <w:rPr>
          <w:rFonts w:cs="Arial"/>
          <w:noProof/>
          <w:sz w:val="18"/>
          <w:szCs w:val="24"/>
        </w:rPr>
        <w:t>, 60–72.</w:t>
      </w:r>
    </w:p>
    <w:p w14:paraId="4F0DBDF3"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Cybermetrics Lab. (2023). </w:t>
      </w:r>
      <w:r w:rsidRPr="00F97B2C">
        <w:rPr>
          <w:rFonts w:cs="Arial"/>
          <w:i/>
          <w:iCs/>
          <w:noProof/>
          <w:sz w:val="18"/>
          <w:szCs w:val="24"/>
        </w:rPr>
        <w:t>Ranking Web of Universities 2023</w:t>
      </w:r>
      <w:r w:rsidRPr="00F97B2C">
        <w:rPr>
          <w:rFonts w:cs="Arial"/>
          <w:noProof/>
          <w:sz w:val="18"/>
          <w:szCs w:val="24"/>
        </w:rPr>
        <w:t>. Webometrics 2023 Jan Ranking. https://www.webometrics.info/en/world</w:t>
      </w:r>
    </w:p>
    <w:p w14:paraId="5D3CFFB2"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Dahlgaard, J. J., &amp; Dahlgaard</w:t>
      </w:r>
      <w:r w:rsidRPr="00F97B2C">
        <w:rPr>
          <w:rFonts w:ascii="Cambria Math" w:hAnsi="Cambria Math" w:cs="Cambria Math"/>
          <w:noProof/>
          <w:sz w:val="18"/>
          <w:szCs w:val="24"/>
        </w:rPr>
        <w:t>‐</w:t>
      </w:r>
      <w:r w:rsidRPr="00F97B2C">
        <w:rPr>
          <w:rFonts w:cs="Arial"/>
          <w:noProof/>
          <w:sz w:val="18"/>
          <w:szCs w:val="24"/>
        </w:rPr>
        <w:t xml:space="preserve">Park, S. M. (2006). Lean production, six sigma quality, TQM and company culture. </w:t>
      </w:r>
      <w:r w:rsidRPr="00F97B2C">
        <w:rPr>
          <w:rFonts w:cs="Arial"/>
          <w:i/>
          <w:iCs/>
          <w:noProof/>
          <w:sz w:val="18"/>
          <w:szCs w:val="24"/>
        </w:rPr>
        <w:t>The TQM Magazine</w:t>
      </w:r>
      <w:r w:rsidRPr="00F97B2C">
        <w:rPr>
          <w:rFonts w:cs="Arial"/>
          <w:noProof/>
          <w:sz w:val="18"/>
          <w:szCs w:val="24"/>
        </w:rPr>
        <w:t xml:space="preserve">, </w:t>
      </w:r>
      <w:r w:rsidRPr="00F97B2C">
        <w:rPr>
          <w:rFonts w:cs="Arial"/>
          <w:i/>
          <w:iCs/>
          <w:noProof/>
          <w:sz w:val="18"/>
          <w:szCs w:val="24"/>
        </w:rPr>
        <w:t>18</w:t>
      </w:r>
      <w:r w:rsidRPr="00F97B2C">
        <w:rPr>
          <w:rFonts w:cs="Arial"/>
          <w:noProof/>
          <w:sz w:val="18"/>
          <w:szCs w:val="24"/>
        </w:rPr>
        <w:t>(3), 263–281. https://doi.org/10.1108/09544780610659998</w:t>
      </w:r>
    </w:p>
    <w:p w14:paraId="082A4980"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de Boer, H., Enders, J., &amp; Schimank, U. S. (2007). On the Way towards New Public Management? The Governance of University Systems in England, the Netherlands, Austria, and Germany. W D. Jansen (Red.), </w:t>
      </w:r>
      <w:r w:rsidRPr="00F97B2C">
        <w:rPr>
          <w:rFonts w:cs="Arial"/>
          <w:i/>
          <w:iCs/>
          <w:noProof/>
          <w:sz w:val="18"/>
          <w:szCs w:val="24"/>
        </w:rPr>
        <w:t>New Forms of Governance in Research Organizations</w:t>
      </w:r>
      <w:r w:rsidRPr="00F97B2C">
        <w:rPr>
          <w:rFonts w:cs="Arial"/>
          <w:noProof/>
          <w:sz w:val="18"/>
          <w:szCs w:val="24"/>
        </w:rPr>
        <w:t xml:space="preserve"> (ss. 3–22). Springer Netherlands. https://doi.org/10.1007/978-1-4020-5831-8</w:t>
      </w:r>
    </w:p>
    <w:p w14:paraId="59527450"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de Haan, E., Verhoef, P. C., &amp; Wiesel, T. (2015). The predictive ability of different customer feedback metrics for retention. </w:t>
      </w:r>
      <w:r w:rsidRPr="00F97B2C">
        <w:rPr>
          <w:rFonts w:cs="Arial"/>
          <w:i/>
          <w:iCs/>
          <w:noProof/>
          <w:sz w:val="18"/>
          <w:szCs w:val="24"/>
        </w:rPr>
        <w:t>International Journal of Research in Marketing</w:t>
      </w:r>
      <w:r w:rsidRPr="00F97B2C">
        <w:rPr>
          <w:rFonts w:cs="Arial"/>
          <w:noProof/>
          <w:sz w:val="18"/>
          <w:szCs w:val="24"/>
        </w:rPr>
        <w:t xml:space="preserve">, </w:t>
      </w:r>
      <w:r w:rsidRPr="00F97B2C">
        <w:rPr>
          <w:rFonts w:cs="Arial"/>
          <w:i/>
          <w:iCs/>
          <w:noProof/>
          <w:sz w:val="18"/>
          <w:szCs w:val="24"/>
        </w:rPr>
        <w:t>32</w:t>
      </w:r>
      <w:r w:rsidRPr="00F97B2C">
        <w:rPr>
          <w:rFonts w:cs="Arial"/>
          <w:noProof/>
          <w:sz w:val="18"/>
          <w:szCs w:val="24"/>
        </w:rPr>
        <w:t>(2), 195–206. https://doi.org/10.1016/j.ijresmar.2015.02.004</w:t>
      </w:r>
    </w:p>
    <w:p w14:paraId="4B44FF79"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Donaldson, T., &amp; Preston, L. E. (1995). The Stakeholder Theory of the Corporation: Concepts, Evidence, and Implications. </w:t>
      </w:r>
      <w:r w:rsidRPr="00F97B2C">
        <w:rPr>
          <w:rFonts w:cs="Arial"/>
          <w:i/>
          <w:iCs/>
          <w:noProof/>
          <w:sz w:val="18"/>
          <w:szCs w:val="24"/>
        </w:rPr>
        <w:t>Academy of Management Review</w:t>
      </w:r>
      <w:r w:rsidRPr="00F97B2C">
        <w:rPr>
          <w:rFonts w:cs="Arial"/>
          <w:noProof/>
          <w:sz w:val="18"/>
          <w:szCs w:val="24"/>
        </w:rPr>
        <w:t xml:space="preserve">, </w:t>
      </w:r>
      <w:r w:rsidRPr="00F97B2C">
        <w:rPr>
          <w:rFonts w:cs="Arial"/>
          <w:i/>
          <w:iCs/>
          <w:noProof/>
          <w:sz w:val="18"/>
          <w:szCs w:val="24"/>
        </w:rPr>
        <w:t>20</w:t>
      </w:r>
      <w:r w:rsidRPr="00F97B2C">
        <w:rPr>
          <w:rFonts w:cs="Arial"/>
          <w:noProof/>
          <w:sz w:val="18"/>
          <w:szCs w:val="24"/>
        </w:rPr>
        <w:t>(1), 65–91. https://doi.org/10.5465/amr.1995.9503271992</w:t>
      </w:r>
    </w:p>
    <w:p w14:paraId="310999B4"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EIPA, &amp; EUPAN. (2020). </w:t>
      </w:r>
      <w:r w:rsidRPr="00F97B2C">
        <w:rPr>
          <w:rFonts w:cs="Arial"/>
          <w:i/>
          <w:iCs/>
          <w:noProof/>
          <w:sz w:val="18"/>
          <w:szCs w:val="24"/>
        </w:rPr>
        <w:t>Wspólna Metoda Oceny. Europejski model doskonalenia organizacji sektora publicznego poprzez samoocenę</w:t>
      </w:r>
      <w:r w:rsidRPr="00F97B2C">
        <w:rPr>
          <w:rFonts w:cs="Arial"/>
          <w:noProof/>
          <w:sz w:val="18"/>
          <w:szCs w:val="24"/>
        </w:rPr>
        <w:t>. https://www.gov.pl/attachment/13844091-cd71-4a98-b729-1983306e5b87</w:t>
      </w:r>
    </w:p>
    <w:p w14:paraId="585A5293"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ELA 2020. (2021). </w:t>
      </w:r>
      <w:r w:rsidRPr="00F97B2C">
        <w:rPr>
          <w:rFonts w:cs="Arial"/>
          <w:i/>
          <w:iCs/>
          <w:noProof/>
          <w:sz w:val="18"/>
          <w:szCs w:val="24"/>
        </w:rPr>
        <w:t>Ekonomiczne Losy Absolwentów - zbiór danych źródłowych dla Uczelni obejmujący dane absolwentów studiów I, II stopnia i jednolitych studiów magiserskich do 2020 roku</w:t>
      </w:r>
      <w:r w:rsidRPr="00F97B2C">
        <w:rPr>
          <w:rFonts w:cs="Arial"/>
          <w:noProof/>
          <w:sz w:val="18"/>
          <w:szCs w:val="24"/>
        </w:rPr>
        <w:t>. https://ela.nauka.gov.pl/pl/experts/source-data</w:t>
      </w:r>
    </w:p>
    <w:p w14:paraId="1C1EB67C"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Freeman, R. E., &amp; Reed, D. L. (1983). Stockholders and Stakeholders: A New Perspective on Corporate Governance. </w:t>
      </w:r>
      <w:r w:rsidRPr="00F97B2C">
        <w:rPr>
          <w:rFonts w:cs="Arial"/>
          <w:i/>
          <w:iCs/>
          <w:noProof/>
          <w:sz w:val="18"/>
          <w:szCs w:val="24"/>
        </w:rPr>
        <w:t>California Management Review</w:t>
      </w:r>
      <w:r w:rsidRPr="00F97B2C">
        <w:rPr>
          <w:rFonts w:cs="Arial"/>
          <w:noProof/>
          <w:sz w:val="18"/>
          <w:szCs w:val="24"/>
        </w:rPr>
        <w:t xml:space="preserve">, </w:t>
      </w:r>
      <w:r w:rsidRPr="00F97B2C">
        <w:rPr>
          <w:rFonts w:cs="Arial"/>
          <w:i/>
          <w:iCs/>
          <w:noProof/>
          <w:sz w:val="18"/>
          <w:szCs w:val="24"/>
        </w:rPr>
        <w:t>25</w:t>
      </w:r>
      <w:r w:rsidRPr="00F97B2C">
        <w:rPr>
          <w:rFonts w:cs="Arial"/>
          <w:noProof/>
          <w:sz w:val="18"/>
          <w:szCs w:val="24"/>
        </w:rPr>
        <w:t>(3), 88–106. https://doi.org/10.2307/41165018</w:t>
      </w:r>
    </w:p>
    <w:p w14:paraId="614B67CB"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Geitz, G., &amp; de Geus, J. (2019). Design-based education, sustainable teaching, and learning. </w:t>
      </w:r>
      <w:r w:rsidRPr="00F97B2C">
        <w:rPr>
          <w:rFonts w:cs="Arial"/>
          <w:i/>
          <w:iCs/>
          <w:noProof/>
          <w:sz w:val="18"/>
          <w:szCs w:val="24"/>
        </w:rPr>
        <w:t>Cogent Education</w:t>
      </w:r>
      <w:r w:rsidRPr="00F97B2C">
        <w:rPr>
          <w:rFonts w:cs="Arial"/>
          <w:noProof/>
          <w:sz w:val="18"/>
          <w:szCs w:val="24"/>
        </w:rPr>
        <w:t xml:space="preserve">, </w:t>
      </w:r>
      <w:r w:rsidRPr="00F97B2C">
        <w:rPr>
          <w:rFonts w:cs="Arial"/>
          <w:i/>
          <w:iCs/>
          <w:noProof/>
          <w:sz w:val="18"/>
          <w:szCs w:val="24"/>
        </w:rPr>
        <w:t>6</w:t>
      </w:r>
      <w:r w:rsidRPr="00F97B2C">
        <w:rPr>
          <w:rFonts w:cs="Arial"/>
          <w:noProof/>
          <w:sz w:val="18"/>
          <w:szCs w:val="24"/>
        </w:rPr>
        <w:t>(1), 1647919. https://doi.org/10.1080/2331186X.2019.1647919</w:t>
      </w:r>
    </w:p>
    <w:p w14:paraId="24D9D228"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Geryk, M. (2018). </w:t>
      </w:r>
      <w:r w:rsidRPr="00F97B2C">
        <w:rPr>
          <w:rFonts w:cs="Arial"/>
          <w:i/>
          <w:iCs/>
          <w:noProof/>
          <w:sz w:val="18"/>
          <w:szCs w:val="24"/>
        </w:rPr>
        <w:t>Universities of the Future: Universities in Transition Under the Influence of Stakeholders’ Changing Requirements</w:t>
      </w:r>
      <w:r w:rsidRPr="00F97B2C">
        <w:rPr>
          <w:rFonts w:cs="Arial"/>
          <w:noProof/>
          <w:sz w:val="18"/>
          <w:szCs w:val="24"/>
        </w:rPr>
        <w:t xml:space="preserve"> (ss. 116–124). https://doi.org/10.1007/978-3-319-60372-8_12</w:t>
      </w:r>
    </w:p>
    <w:p w14:paraId="5360023A"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Grudowski, P. (2020). </w:t>
      </w:r>
      <w:r w:rsidRPr="00F97B2C">
        <w:rPr>
          <w:rFonts w:cs="Arial"/>
          <w:i/>
          <w:iCs/>
          <w:noProof/>
          <w:sz w:val="18"/>
          <w:szCs w:val="24"/>
        </w:rPr>
        <w:t>Perspektywa jakości w szkolnictwie wyższym. O modelu QualHE</w:t>
      </w:r>
      <w:r w:rsidRPr="00F97B2C">
        <w:rPr>
          <w:rFonts w:cs="Arial"/>
          <w:noProof/>
          <w:sz w:val="18"/>
          <w:szCs w:val="24"/>
        </w:rPr>
        <w:t>. PWE.</w:t>
      </w:r>
    </w:p>
    <w:p w14:paraId="25423FAB"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Grudowski, P., &amp; Lewandowski, K. (2012). Pojęcie jakości kształcenia i uwarunkowania jej kwantyfikacji w </w:t>
      </w:r>
      <w:r w:rsidRPr="00F97B2C">
        <w:rPr>
          <w:rFonts w:cs="Arial"/>
          <w:noProof/>
          <w:sz w:val="18"/>
          <w:szCs w:val="24"/>
        </w:rPr>
        <w:lastRenderedPageBreak/>
        <w:t xml:space="preserve">uczelniach wyższych. </w:t>
      </w:r>
      <w:r w:rsidRPr="00F97B2C">
        <w:rPr>
          <w:rFonts w:cs="Arial"/>
          <w:i/>
          <w:iCs/>
          <w:noProof/>
          <w:sz w:val="18"/>
          <w:szCs w:val="24"/>
        </w:rPr>
        <w:t>Zarządzanie i Finanse</w:t>
      </w:r>
      <w:r w:rsidRPr="00F97B2C">
        <w:rPr>
          <w:rFonts w:cs="Arial"/>
          <w:noProof/>
          <w:sz w:val="18"/>
          <w:szCs w:val="24"/>
        </w:rPr>
        <w:t xml:space="preserve">, </w:t>
      </w:r>
      <w:r w:rsidRPr="00F97B2C">
        <w:rPr>
          <w:rFonts w:cs="Arial"/>
          <w:i/>
          <w:iCs/>
          <w:noProof/>
          <w:sz w:val="18"/>
          <w:szCs w:val="24"/>
        </w:rPr>
        <w:t>R. 10</w:t>
      </w:r>
      <w:r w:rsidRPr="00F97B2C">
        <w:rPr>
          <w:rFonts w:cs="Arial"/>
          <w:noProof/>
          <w:sz w:val="18"/>
          <w:szCs w:val="24"/>
        </w:rPr>
        <w:t>(nr 3, cz. 1), 394–403. http://jmf.wzr.pl/pim/2012_3_1_29.pdf</w:t>
      </w:r>
    </w:p>
    <w:p w14:paraId="7991395E"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Hoonakker, P., &amp; Carayon, P. (2009). Questionnaire Survey Nonresponse: A Comparison of Postal Mail and Internet Surveys. </w:t>
      </w:r>
      <w:r w:rsidRPr="00F97B2C">
        <w:rPr>
          <w:rFonts w:cs="Arial"/>
          <w:i/>
          <w:iCs/>
          <w:noProof/>
          <w:sz w:val="18"/>
          <w:szCs w:val="24"/>
        </w:rPr>
        <w:t>International Journal of Human-Computer Interaction</w:t>
      </w:r>
      <w:r w:rsidRPr="00F97B2C">
        <w:rPr>
          <w:rFonts w:cs="Arial"/>
          <w:noProof/>
          <w:sz w:val="18"/>
          <w:szCs w:val="24"/>
        </w:rPr>
        <w:t xml:space="preserve">, </w:t>
      </w:r>
      <w:r w:rsidRPr="00F97B2C">
        <w:rPr>
          <w:rFonts w:cs="Arial"/>
          <w:i/>
          <w:iCs/>
          <w:noProof/>
          <w:sz w:val="18"/>
          <w:szCs w:val="24"/>
        </w:rPr>
        <w:t>25</w:t>
      </w:r>
      <w:r w:rsidRPr="00F97B2C">
        <w:rPr>
          <w:rFonts w:cs="Arial"/>
          <w:noProof/>
          <w:sz w:val="18"/>
          <w:szCs w:val="24"/>
        </w:rPr>
        <w:t>(5), 348–373. https://doi.org/10.1080/10447310902864951</w:t>
      </w:r>
    </w:p>
    <w:p w14:paraId="5352B878"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Jyoti, J., Kour, S., &amp; Sharma, J. (2017). Impact of total quality services on financial performance: role of service profit chain. </w:t>
      </w:r>
      <w:r w:rsidRPr="00F97B2C">
        <w:rPr>
          <w:rFonts w:cs="Arial"/>
          <w:i/>
          <w:iCs/>
          <w:noProof/>
          <w:sz w:val="18"/>
          <w:szCs w:val="24"/>
        </w:rPr>
        <w:t>Total Quality Management &amp; Business Excellence</w:t>
      </w:r>
      <w:r w:rsidRPr="00F97B2C">
        <w:rPr>
          <w:rFonts w:cs="Arial"/>
          <w:noProof/>
          <w:sz w:val="18"/>
          <w:szCs w:val="24"/>
        </w:rPr>
        <w:t xml:space="preserve">, </w:t>
      </w:r>
      <w:r w:rsidRPr="00F97B2C">
        <w:rPr>
          <w:rFonts w:cs="Arial"/>
          <w:i/>
          <w:iCs/>
          <w:noProof/>
          <w:sz w:val="18"/>
          <w:szCs w:val="24"/>
        </w:rPr>
        <w:t>28</w:t>
      </w:r>
      <w:r w:rsidRPr="00F97B2C">
        <w:rPr>
          <w:rFonts w:cs="Arial"/>
          <w:noProof/>
          <w:sz w:val="18"/>
          <w:szCs w:val="24"/>
        </w:rPr>
        <w:t>(7–8), 897–929. https://doi.org/10.1080/14783363.2016.1274649</w:t>
      </w:r>
    </w:p>
    <w:p w14:paraId="277BAE09"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Krosnick, J. A. (1999). SURVEY RESEARCH. </w:t>
      </w:r>
      <w:r w:rsidRPr="00F97B2C">
        <w:rPr>
          <w:rFonts w:cs="Arial"/>
          <w:i/>
          <w:iCs/>
          <w:noProof/>
          <w:sz w:val="18"/>
          <w:szCs w:val="24"/>
        </w:rPr>
        <w:t>Annual Review of Psychology</w:t>
      </w:r>
      <w:r w:rsidRPr="00F97B2C">
        <w:rPr>
          <w:rFonts w:cs="Arial"/>
          <w:noProof/>
          <w:sz w:val="18"/>
          <w:szCs w:val="24"/>
        </w:rPr>
        <w:t xml:space="preserve">, </w:t>
      </w:r>
      <w:r w:rsidRPr="00F97B2C">
        <w:rPr>
          <w:rFonts w:cs="Arial"/>
          <w:i/>
          <w:iCs/>
          <w:noProof/>
          <w:sz w:val="18"/>
          <w:szCs w:val="24"/>
        </w:rPr>
        <w:t>50</w:t>
      </w:r>
      <w:r w:rsidRPr="00F97B2C">
        <w:rPr>
          <w:rFonts w:cs="Arial"/>
          <w:noProof/>
          <w:sz w:val="18"/>
          <w:szCs w:val="24"/>
        </w:rPr>
        <w:t>(1), 537–567. https://doi.org/10.1146/annurev.psych.50.1.537</w:t>
      </w:r>
    </w:p>
    <w:p w14:paraId="4ED04BF6"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Leja, K. (2011). </w:t>
      </w:r>
      <w:r w:rsidRPr="00F97B2C">
        <w:rPr>
          <w:rFonts w:cs="Arial"/>
          <w:i/>
          <w:iCs/>
          <w:noProof/>
          <w:sz w:val="18"/>
          <w:szCs w:val="24"/>
        </w:rPr>
        <w:t>Koncepcje zarządzania współczesnym uniwersytetem</w:t>
      </w:r>
      <w:r w:rsidRPr="00F97B2C">
        <w:rPr>
          <w:rFonts w:cs="Arial"/>
          <w:noProof/>
          <w:sz w:val="18"/>
          <w:szCs w:val="24"/>
        </w:rPr>
        <w:t>. https://doi.org/10.13140/RG.2.1.3539.1529</w:t>
      </w:r>
    </w:p>
    <w:p w14:paraId="27FEFB27"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Leja, K. (2019). </w:t>
      </w:r>
      <w:r w:rsidRPr="00F97B2C">
        <w:rPr>
          <w:rFonts w:cs="Arial"/>
          <w:i/>
          <w:iCs/>
          <w:noProof/>
          <w:sz w:val="18"/>
          <w:szCs w:val="24"/>
        </w:rPr>
        <w:t>Misja społecznie odpowiedzialnego uniwersytetu</w:t>
      </w:r>
      <w:r w:rsidRPr="00F97B2C">
        <w:rPr>
          <w:rFonts w:cs="Arial"/>
          <w:noProof/>
          <w:sz w:val="18"/>
          <w:szCs w:val="24"/>
        </w:rPr>
        <w:t xml:space="preserve"> (ss. 11–13). w: Jastrzębska E., Przybysz M., Społeczna odpowiedzialność. Znaczenie dla uczelni i sposoby wdrażania, Ministerstwo Nauki i Szkolnictwa Wyższego, Ministerstwo Inwestycji i Rozwoju, 2019.</w:t>
      </w:r>
    </w:p>
    <w:p w14:paraId="7BF5D863"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Leja, K., &amp; Pawlak, A. (2021). Uczelnia organizacją w odcieniu turkusu - szansa czy iluzja? </w:t>
      </w:r>
      <w:r w:rsidRPr="00F97B2C">
        <w:rPr>
          <w:rFonts w:cs="Arial"/>
          <w:i/>
          <w:iCs/>
          <w:noProof/>
          <w:sz w:val="18"/>
          <w:szCs w:val="24"/>
        </w:rPr>
        <w:t>e-mentor</w:t>
      </w:r>
      <w:r w:rsidRPr="00F97B2C">
        <w:rPr>
          <w:rFonts w:cs="Arial"/>
          <w:noProof/>
          <w:sz w:val="18"/>
          <w:szCs w:val="24"/>
        </w:rPr>
        <w:t xml:space="preserve">, </w:t>
      </w:r>
      <w:r w:rsidRPr="00F97B2C">
        <w:rPr>
          <w:rFonts w:cs="Arial"/>
          <w:i/>
          <w:iCs/>
          <w:noProof/>
          <w:sz w:val="18"/>
          <w:szCs w:val="24"/>
        </w:rPr>
        <w:t>2 (89)</w:t>
      </w:r>
      <w:r w:rsidRPr="00F97B2C">
        <w:rPr>
          <w:rFonts w:cs="Arial"/>
          <w:noProof/>
          <w:sz w:val="18"/>
          <w:szCs w:val="24"/>
        </w:rPr>
        <w:t>, 15–24.</w:t>
      </w:r>
    </w:p>
    <w:p w14:paraId="217B4A46"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Lewandowski, K., &amp; Zieliński, G. (2012). Determinanty percepcji jakości usług edukacyjnych w perspektywie grup interesariuszy. </w:t>
      </w:r>
      <w:r w:rsidRPr="00F97B2C">
        <w:rPr>
          <w:rFonts w:cs="Arial"/>
          <w:i/>
          <w:iCs/>
          <w:noProof/>
          <w:sz w:val="18"/>
          <w:szCs w:val="24"/>
        </w:rPr>
        <w:t>Zarządzanie i Finanse</w:t>
      </w:r>
      <w:r w:rsidRPr="00F97B2C">
        <w:rPr>
          <w:rFonts w:cs="Arial"/>
          <w:noProof/>
          <w:sz w:val="18"/>
          <w:szCs w:val="24"/>
        </w:rPr>
        <w:t xml:space="preserve">, </w:t>
      </w:r>
      <w:r w:rsidRPr="00F97B2C">
        <w:rPr>
          <w:rFonts w:cs="Arial"/>
          <w:i/>
          <w:iCs/>
          <w:noProof/>
          <w:sz w:val="18"/>
          <w:szCs w:val="24"/>
        </w:rPr>
        <w:t>3</w:t>
      </w:r>
      <w:r w:rsidRPr="00F97B2C">
        <w:rPr>
          <w:rFonts w:cs="Arial"/>
          <w:noProof/>
          <w:sz w:val="18"/>
          <w:szCs w:val="24"/>
        </w:rPr>
        <w:t>(3), 42–54.</w:t>
      </w:r>
    </w:p>
    <w:p w14:paraId="11DD2019"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Matzat, U., Snijders, C., &amp; van der Horst, W. (2009). Effects of different types of progress indicators on drop-out rates in web surveys. </w:t>
      </w:r>
      <w:r w:rsidRPr="00F97B2C">
        <w:rPr>
          <w:rFonts w:cs="Arial"/>
          <w:i/>
          <w:iCs/>
          <w:noProof/>
          <w:sz w:val="18"/>
          <w:szCs w:val="24"/>
        </w:rPr>
        <w:t>Social Psychology</w:t>
      </w:r>
      <w:r w:rsidRPr="00F97B2C">
        <w:rPr>
          <w:rFonts w:cs="Arial"/>
          <w:noProof/>
          <w:sz w:val="18"/>
          <w:szCs w:val="24"/>
        </w:rPr>
        <w:t xml:space="preserve">, </w:t>
      </w:r>
      <w:r w:rsidRPr="00F97B2C">
        <w:rPr>
          <w:rFonts w:cs="Arial"/>
          <w:i/>
          <w:iCs/>
          <w:noProof/>
          <w:sz w:val="18"/>
          <w:szCs w:val="24"/>
        </w:rPr>
        <w:t>40</w:t>
      </w:r>
      <w:r w:rsidRPr="00F97B2C">
        <w:rPr>
          <w:rFonts w:cs="Arial"/>
          <w:noProof/>
          <w:sz w:val="18"/>
          <w:szCs w:val="24"/>
        </w:rPr>
        <w:t>(1), 43.</w:t>
      </w:r>
    </w:p>
    <w:p w14:paraId="6B250930"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MEiN. (2023). </w:t>
      </w:r>
      <w:r w:rsidRPr="00F97B2C">
        <w:rPr>
          <w:rFonts w:cs="Arial"/>
          <w:i/>
          <w:iCs/>
          <w:noProof/>
          <w:sz w:val="18"/>
          <w:szCs w:val="24"/>
        </w:rPr>
        <w:t>Ekonomiczne Losy Absolwentów</w:t>
      </w:r>
      <w:r w:rsidRPr="00F97B2C">
        <w:rPr>
          <w:rFonts w:cs="Arial"/>
          <w:noProof/>
          <w:sz w:val="18"/>
          <w:szCs w:val="24"/>
        </w:rPr>
        <w:t>. https://www.gov.pl/web/edukacja-i-nauka/ekonomiczne-losy-absolwentow</w:t>
      </w:r>
    </w:p>
    <w:p w14:paraId="06DE79CA"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Perspektywy. (2022). </w:t>
      </w:r>
      <w:r w:rsidRPr="00F97B2C">
        <w:rPr>
          <w:rFonts w:cs="Arial"/>
          <w:i/>
          <w:iCs/>
          <w:noProof/>
          <w:sz w:val="18"/>
          <w:szCs w:val="24"/>
        </w:rPr>
        <w:t>Wyniki Rankingu Szkół Wyższych Perspektywy 2022</w:t>
      </w:r>
      <w:r w:rsidRPr="00F97B2C">
        <w:rPr>
          <w:rFonts w:cs="Arial"/>
          <w:noProof/>
          <w:sz w:val="18"/>
          <w:szCs w:val="24"/>
        </w:rPr>
        <w:t>. https://i.perspektywy.pl/pages/hak7xpl8xl/tables/akademicki2022.pdf</w:t>
      </w:r>
    </w:p>
    <w:p w14:paraId="1FF2FDE5"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PN-EN ISO 9000:2015. (2016). </w:t>
      </w:r>
      <w:r w:rsidRPr="00F97B2C">
        <w:rPr>
          <w:rFonts w:cs="Arial"/>
          <w:i/>
          <w:iCs/>
          <w:noProof/>
          <w:sz w:val="18"/>
          <w:szCs w:val="24"/>
        </w:rPr>
        <w:t>Systemy zarządzania jakością - Podstawy i terminologia PN-EN ISO 9000</w:t>
      </w:r>
      <w:r w:rsidRPr="00F97B2C">
        <w:rPr>
          <w:rFonts w:cs="Arial"/>
          <w:noProof/>
          <w:sz w:val="18"/>
          <w:szCs w:val="24"/>
        </w:rPr>
        <w:t>.</w:t>
      </w:r>
    </w:p>
    <w:p w14:paraId="480306EB"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Puente, C., Fabra, M. E., Mason, C., Puente-Rueda, C., Sáenz-Nuño, M. A., &amp; Viñuales, R. (2021). Role of the Universities as Drivers of Social Innovation. </w:t>
      </w:r>
      <w:r w:rsidRPr="00F97B2C">
        <w:rPr>
          <w:rFonts w:cs="Arial"/>
          <w:i/>
          <w:iCs/>
          <w:noProof/>
          <w:sz w:val="18"/>
          <w:szCs w:val="24"/>
        </w:rPr>
        <w:t>Sustainability</w:t>
      </w:r>
      <w:r w:rsidRPr="00F97B2C">
        <w:rPr>
          <w:rFonts w:cs="Arial"/>
          <w:noProof/>
          <w:sz w:val="18"/>
          <w:szCs w:val="24"/>
        </w:rPr>
        <w:t xml:space="preserve">, </w:t>
      </w:r>
      <w:r w:rsidRPr="00F97B2C">
        <w:rPr>
          <w:rFonts w:cs="Arial"/>
          <w:i/>
          <w:iCs/>
          <w:noProof/>
          <w:sz w:val="18"/>
          <w:szCs w:val="24"/>
        </w:rPr>
        <w:t>13</w:t>
      </w:r>
      <w:r w:rsidRPr="00F97B2C">
        <w:rPr>
          <w:rFonts w:cs="Arial"/>
          <w:noProof/>
          <w:sz w:val="18"/>
          <w:szCs w:val="24"/>
        </w:rPr>
        <w:t>(24), 13727. https://doi.org/10.3390/su132413727</w:t>
      </w:r>
    </w:p>
    <w:p w14:paraId="372D3F36"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Rauhvargers, A. (2014). Where Are the Global Rankings Leading Us? An Analysis of Recent Methodological Changes and New Developments. </w:t>
      </w:r>
      <w:r w:rsidRPr="00F97B2C">
        <w:rPr>
          <w:rFonts w:cs="Arial"/>
          <w:i/>
          <w:iCs/>
          <w:noProof/>
          <w:sz w:val="18"/>
          <w:szCs w:val="24"/>
        </w:rPr>
        <w:t>European Journal of Education</w:t>
      </w:r>
      <w:r w:rsidRPr="00F97B2C">
        <w:rPr>
          <w:rFonts w:cs="Arial"/>
          <w:noProof/>
          <w:sz w:val="18"/>
          <w:szCs w:val="24"/>
        </w:rPr>
        <w:t xml:space="preserve">, </w:t>
      </w:r>
      <w:r w:rsidRPr="00F97B2C">
        <w:rPr>
          <w:rFonts w:cs="Arial"/>
          <w:i/>
          <w:iCs/>
          <w:noProof/>
          <w:sz w:val="18"/>
          <w:szCs w:val="24"/>
        </w:rPr>
        <w:t>49</w:t>
      </w:r>
      <w:r w:rsidRPr="00F97B2C">
        <w:rPr>
          <w:rFonts w:cs="Arial"/>
          <w:noProof/>
          <w:sz w:val="18"/>
          <w:szCs w:val="24"/>
        </w:rPr>
        <w:t>(1), 29–44. https://doi.org/10.1111/ejed.12066</w:t>
      </w:r>
    </w:p>
    <w:p w14:paraId="5DDECC4A"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Rocki, M. (2018). Jakość kształcenia a ekonomiczne losy absolwentów: Analiza przypadków. </w:t>
      </w:r>
      <w:r w:rsidRPr="00F97B2C">
        <w:rPr>
          <w:rFonts w:cs="Arial"/>
          <w:i/>
          <w:iCs/>
          <w:noProof/>
          <w:sz w:val="18"/>
          <w:szCs w:val="24"/>
        </w:rPr>
        <w:t>Nauka i Szkolnictwo Wyższe</w:t>
      </w:r>
      <w:r w:rsidRPr="00F97B2C">
        <w:rPr>
          <w:rFonts w:cs="Arial"/>
          <w:noProof/>
          <w:sz w:val="18"/>
          <w:szCs w:val="24"/>
        </w:rPr>
        <w:t xml:space="preserve">, </w:t>
      </w:r>
      <w:r w:rsidRPr="00F97B2C">
        <w:rPr>
          <w:rFonts w:cs="Arial"/>
          <w:i/>
          <w:iCs/>
          <w:noProof/>
          <w:sz w:val="18"/>
          <w:szCs w:val="24"/>
        </w:rPr>
        <w:t>1(51)</w:t>
      </w:r>
      <w:r w:rsidRPr="00F97B2C">
        <w:rPr>
          <w:rFonts w:cs="Arial"/>
          <w:noProof/>
          <w:sz w:val="18"/>
          <w:szCs w:val="24"/>
        </w:rPr>
        <w:t>, 219–239. https://doi.org/10.14746/nisw.2018.1.11</w:t>
      </w:r>
    </w:p>
    <w:p w14:paraId="47500C46"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Rocki, M. (2021). The Wage Premium on Higher Education: Evidence from the Polish Graduate Tracking System. </w:t>
      </w:r>
      <w:r w:rsidRPr="00F97B2C">
        <w:rPr>
          <w:rFonts w:cs="Arial"/>
          <w:i/>
          <w:iCs/>
          <w:noProof/>
          <w:sz w:val="18"/>
          <w:szCs w:val="24"/>
        </w:rPr>
        <w:t>Gospodarka Narodowa</w:t>
      </w:r>
      <w:r w:rsidRPr="00F97B2C">
        <w:rPr>
          <w:rFonts w:cs="Arial"/>
          <w:noProof/>
          <w:sz w:val="18"/>
          <w:szCs w:val="24"/>
        </w:rPr>
        <w:t xml:space="preserve">, </w:t>
      </w:r>
      <w:r w:rsidRPr="00F97B2C">
        <w:rPr>
          <w:rFonts w:cs="Arial"/>
          <w:i/>
          <w:iCs/>
          <w:noProof/>
          <w:sz w:val="18"/>
          <w:szCs w:val="24"/>
        </w:rPr>
        <w:t>307</w:t>
      </w:r>
      <w:r w:rsidRPr="00F97B2C">
        <w:rPr>
          <w:rFonts w:cs="Arial"/>
          <w:noProof/>
          <w:sz w:val="18"/>
          <w:szCs w:val="24"/>
        </w:rPr>
        <w:t>(3), 47–61. https://doi.org/10.33119/GN/140647</w:t>
      </w:r>
    </w:p>
    <w:p w14:paraId="64F3A7A7"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Small, L., Shacklock, K., &amp; Marchant, T. (2018). Employability: a contemporary review for higher education stakeholders. </w:t>
      </w:r>
      <w:r w:rsidRPr="00F97B2C">
        <w:rPr>
          <w:rFonts w:cs="Arial"/>
          <w:i/>
          <w:iCs/>
          <w:noProof/>
          <w:sz w:val="18"/>
          <w:szCs w:val="24"/>
        </w:rPr>
        <w:t>Journal of Vocational Education &amp; Training</w:t>
      </w:r>
      <w:r w:rsidRPr="00F97B2C">
        <w:rPr>
          <w:rFonts w:cs="Arial"/>
          <w:noProof/>
          <w:sz w:val="18"/>
          <w:szCs w:val="24"/>
        </w:rPr>
        <w:t xml:space="preserve">, </w:t>
      </w:r>
      <w:r w:rsidRPr="00F97B2C">
        <w:rPr>
          <w:rFonts w:cs="Arial"/>
          <w:i/>
          <w:iCs/>
          <w:noProof/>
          <w:sz w:val="18"/>
          <w:szCs w:val="24"/>
        </w:rPr>
        <w:t>70</w:t>
      </w:r>
      <w:r w:rsidRPr="00F97B2C">
        <w:rPr>
          <w:rFonts w:cs="Arial"/>
          <w:noProof/>
          <w:sz w:val="18"/>
          <w:szCs w:val="24"/>
        </w:rPr>
        <w:t>(1), 148–166. https://doi.org/10.1080/13636820.2017.1394355</w:t>
      </w:r>
    </w:p>
    <w:p w14:paraId="7273A3C8"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lastRenderedPageBreak/>
        <w:t xml:space="preserve">Spreng, R. A., &amp; Mackoy, R. D. (1996). An empirical examination of a model of perceived service quality and satisfaction. </w:t>
      </w:r>
      <w:r w:rsidRPr="00F97B2C">
        <w:rPr>
          <w:rFonts w:cs="Arial"/>
          <w:i/>
          <w:iCs/>
          <w:noProof/>
          <w:sz w:val="18"/>
          <w:szCs w:val="24"/>
        </w:rPr>
        <w:t>Journal of Retailing</w:t>
      </w:r>
      <w:r w:rsidRPr="00F97B2C">
        <w:rPr>
          <w:rFonts w:cs="Arial"/>
          <w:noProof/>
          <w:sz w:val="18"/>
          <w:szCs w:val="24"/>
        </w:rPr>
        <w:t xml:space="preserve">, </w:t>
      </w:r>
      <w:r w:rsidRPr="00F97B2C">
        <w:rPr>
          <w:rFonts w:cs="Arial"/>
          <w:i/>
          <w:iCs/>
          <w:noProof/>
          <w:sz w:val="18"/>
          <w:szCs w:val="24"/>
        </w:rPr>
        <w:t>72</w:t>
      </w:r>
      <w:r w:rsidRPr="00F97B2C">
        <w:rPr>
          <w:rFonts w:cs="Arial"/>
          <w:noProof/>
          <w:sz w:val="18"/>
          <w:szCs w:val="24"/>
        </w:rPr>
        <w:t>(2), 201–214. https://doi.org/10.1016/S0022-4359(96)90014-7</w:t>
      </w:r>
    </w:p>
    <w:p w14:paraId="595F21FF"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Tayar, M., &amp; Jack, R. (2013). Prestige-oriented market entry strategy: the case of Australian universities. </w:t>
      </w:r>
      <w:r w:rsidRPr="00F97B2C">
        <w:rPr>
          <w:rFonts w:cs="Arial"/>
          <w:i/>
          <w:iCs/>
          <w:noProof/>
          <w:sz w:val="18"/>
          <w:szCs w:val="24"/>
        </w:rPr>
        <w:t>Journal of Higher Education Policy and Management</w:t>
      </w:r>
      <w:r w:rsidRPr="00F97B2C">
        <w:rPr>
          <w:rFonts w:cs="Arial"/>
          <w:noProof/>
          <w:sz w:val="18"/>
          <w:szCs w:val="24"/>
        </w:rPr>
        <w:t xml:space="preserve">, </w:t>
      </w:r>
      <w:r w:rsidRPr="00F97B2C">
        <w:rPr>
          <w:rFonts w:cs="Arial"/>
          <w:i/>
          <w:iCs/>
          <w:noProof/>
          <w:sz w:val="18"/>
          <w:szCs w:val="24"/>
        </w:rPr>
        <w:t>35</w:t>
      </w:r>
      <w:r w:rsidRPr="00F97B2C">
        <w:rPr>
          <w:rFonts w:cs="Arial"/>
          <w:noProof/>
          <w:sz w:val="18"/>
          <w:szCs w:val="24"/>
        </w:rPr>
        <w:t>(2), 153–166. https://doi.org/10.1080/1360080X.2013.775924</w:t>
      </w:r>
    </w:p>
    <w:p w14:paraId="31A814AC"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van Doorn, J., Leeflang, P. S. H., &amp; Tijs, M. (2013). Satisfaction as a predictor of future performance: A replication. </w:t>
      </w:r>
      <w:r w:rsidRPr="00F97B2C">
        <w:rPr>
          <w:rFonts w:cs="Arial"/>
          <w:i/>
          <w:iCs/>
          <w:noProof/>
          <w:sz w:val="18"/>
          <w:szCs w:val="24"/>
        </w:rPr>
        <w:t>International Journal of Research in Marketing</w:t>
      </w:r>
      <w:r w:rsidRPr="00F97B2C">
        <w:rPr>
          <w:rFonts w:cs="Arial"/>
          <w:noProof/>
          <w:sz w:val="18"/>
          <w:szCs w:val="24"/>
        </w:rPr>
        <w:t xml:space="preserve">, </w:t>
      </w:r>
      <w:r w:rsidRPr="00F97B2C">
        <w:rPr>
          <w:rFonts w:cs="Arial"/>
          <w:i/>
          <w:iCs/>
          <w:noProof/>
          <w:sz w:val="18"/>
          <w:szCs w:val="24"/>
        </w:rPr>
        <w:t>30</w:t>
      </w:r>
      <w:r w:rsidRPr="00F97B2C">
        <w:rPr>
          <w:rFonts w:cs="Arial"/>
          <w:noProof/>
          <w:sz w:val="18"/>
          <w:szCs w:val="24"/>
        </w:rPr>
        <w:t>(3), 314–318. https://doi.org/10.1016/j.ijresmar.2013.04.002</w:t>
      </w:r>
    </w:p>
    <w:p w14:paraId="182DC694"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Vargo, S. L., &amp; Lusch, R. F. (2008). Why “service”? </w:t>
      </w:r>
      <w:r w:rsidRPr="00F97B2C">
        <w:rPr>
          <w:rFonts w:cs="Arial"/>
          <w:i/>
          <w:iCs/>
          <w:noProof/>
          <w:sz w:val="18"/>
          <w:szCs w:val="24"/>
        </w:rPr>
        <w:t>Journal of the Academy of Marketing Science</w:t>
      </w:r>
      <w:r w:rsidRPr="00F97B2C">
        <w:rPr>
          <w:rFonts w:cs="Arial"/>
          <w:noProof/>
          <w:sz w:val="18"/>
          <w:szCs w:val="24"/>
        </w:rPr>
        <w:t xml:space="preserve">, </w:t>
      </w:r>
      <w:r w:rsidRPr="00F97B2C">
        <w:rPr>
          <w:rFonts w:cs="Arial"/>
          <w:i/>
          <w:iCs/>
          <w:noProof/>
          <w:sz w:val="18"/>
          <w:szCs w:val="24"/>
        </w:rPr>
        <w:t>36</w:t>
      </w:r>
      <w:r w:rsidRPr="00F97B2C">
        <w:rPr>
          <w:rFonts w:cs="Arial"/>
          <w:noProof/>
          <w:sz w:val="18"/>
          <w:szCs w:val="24"/>
        </w:rPr>
        <w:t>(1), 25–38. https://doi.org/10.1007/s11747-007-0068-7</w:t>
      </w:r>
    </w:p>
    <w:p w14:paraId="2F27E92B"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Vehovar, V., Batagelj, Z., Manfreda, K. L., &amp; Zaletel, M. (2002). Nonresponse in web surveys. </w:t>
      </w:r>
      <w:r w:rsidRPr="00F97B2C">
        <w:rPr>
          <w:rFonts w:cs="Arial"/>
          <w:i/>
          <w:iCs/>
          <w:noProof/>
          <w:sz w:val="18"/>
          <w:szCs w:val="24"/>
        </w:rPr>
        <w:t>Survey nonresponse</w:t>
      </w:r>
      <w:r w:rsidRPr="00F97B2C">
        <w:rPr>
          <w:rFonts w:cs="Arial"/>
          <w:noProof/>
          <w:sz w:val="18"/>
          <w:szCs w:val="24"/>
        </w:rPr>
        <w:t>, 229–242.</w:t>
      </w:r>
    </w:p>
    <w:p w14:paraId="2928E273"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Villar, A., Callegaro, M., &amp; Yang, Y. (2013). Where Am I? A Meta-Analysis of Experiments on the Effects of Progress Indicators for Web Surveys. </w:t>
      </w:r>
      <w:r w:rsidRPr="00F97B2C">
        <w:rPr>
          <w:rFonts w:cs="Arial"/>
          <w:i/>
          <w:iCs/>
          <w:noProof/>
          <w:sz w:val="18"/>
          <w:szCs w:val="24"/>
        </w:rPr>
        <w:t>Social Science Computer Review</w:t>
      </w:r>
      <w:r w:rsidRPr="00F97B2C">
        <w:rPr>
          <w:rFonts w:cs="Arial"/>
          <w:noProof/>
          <w:sz w:val="18"/>
          <w:szCs w:val="24"/>
        </w:rPr>
        <w:t xml:space="preserve">, </w:t>
      </w:r>
      <w:r w:rsidRPr="00F97B2C">
        <w:rPr>
          <w:rFonts w:cs="Arial"/>
          <w:i/>
          <w:iCs/>
          <w:noProof/>
          <w:sz w:val="18"/>
          <w:szCs w:val="24"/>
        </w:rPr>
        <w:t>31</w:t>
      </w:r>
      <w:r w:rsidRPr="00F97B2C">
        <w:rPr>
          <w:rFonts w:cs="Arial"/>
          <w:noProof/>
          <w:sz w:val="18"/>
          <w:szCs w:val="24"/>
        </w:rPr>
        <w:t>(6), 744–762. https://doi.org/10.1177/0894439313497468</w:t>
      </w:r>
    </w:p>
    <w:p w14:paraId="208428BA" w14:textId="77777777" w:rsidR="00F97B2C" w:rsidRPr="00F97B2C" w:rsidRDefault="00F97B2C" w:rsidP="00F97B2C">
      <w:pPr>
        <w:widowControl w:val="0"/>
        <w:autoSpaceDE w:val="0"/>
        <w:autoSpaceDN w:val="0"/>
        <w:adjustRightInd w:val="0"/>
        <w:ind w:left="480" w:hanging="480"/>
        <w:rPr>
          <w:rFonts w:cs="Arial"/>
          <w:noProof/>
          <w:sz w:val="18"/>
          <w:szCs w:val="24"/>
        </w:rPr>
      </w:pPr>
      <w:r w:rsidRPr="00F97B2C">
        <w:rPr>
          <w:rFonts w:cs="Arial"/>
          <w:noProof/>
          <w:sz w:val="18"/>
          <w:szCs w:val="24"/>
        </w:rPr>
        <w:t xml:space="preserve">Wibisono, E. (2018). The new management system ISO 21001: 2018: What and why educational organizations should adopt it. </w:t>
      </w:r>
      <w:r w:rsidRPr="00F97B2C">
        <w:rPr>
          <w:rFonts w:cs="Arial"/>
          <w:i/>
          <w:iCs/>
          <w:noProof/>
          <w:sz w:val="18"/>
          <w:szCs w:val="24"/>
        </w:rPr>
        <w:t>Proceeding of 11th International Seminar on Industrial Engineering and Management</w:t>
      </w:r>
      <w:r w:rsidRPr="00F97B2C">
        <w:rPr>
          <w:rFonts w:cs="Arial"/>
          <w:noProof/>
          <w:sz w:val="18"/>
          <w:szCs w:val="24"/>
        </w:rPr>
        <w:t>, 66–73. https://www.researchgate.net/publication/334549352</w:t>
      </w:r>
    </w:p>
    <w:p w14:paraId="091B1DF9" w14:textId="77777777" w:rsidR="00F97B2C" w:rsidRPr="00F97B2C" w:rsidRDefault="00F97B2C" w:rsidP="00F97B2C">
      <w:pPr>
        <w:widowControl w:val="0"/>
        <w:autoSpaceDE w:val="0"/>
        <w:autoSpaceDN w:val="0"/>
        <w:adjustRightInd w:val="0"/>
        <w:ind w:left="480" w:hanging="480"/>
        <w:rPr>
          <w:rFonts w:cs="Arial"/>
          <w:noProof/>
          <w:sz w:val="18"/>
        </w:rPr>
      </w:pPr>
      <w:r w:rsidRPr="00F97B2C">
        <w:rPr>
          <w:rFonts w:cs="Arial"/>
          <w:noProof/>
          <w:sz w:val="18"/>
          <w:szCs w:val="24"/>
        </w:rPr>
        <w:t xml:space="preserve">Woźnicki, J. (2008). Legislacyjne określenie pozycji uczelni jako instytucji życia publicznego. W </w:t>
      </w:r>
      <w:r w:rsidRPr="00F97B2C">
        <w:rPr>
          <w:rFonts w:cs="Arial"/>
          <w:i/>
          <w:iCs/>
          <w:noProof/>
          <w:sz w:val="18"/>
          <w:szCs w:val="24"/>
        </w:rPr>
        <w:t>Społeczna odpowiedzialność uczelni</w:t>
      </w:r>
      <w:r w:rsidRPr="00F97B2C">
        <w:rPr>
          <w:rFonts w:cs="Arial"/>
          <w:noProof/>
          <w:sz w:val="18"/>
          <w:szCs w:val="24"/>
        </w:rPr>
        <w:t xml:space="preserve"> (ss. 13–21). Wydawnictwo Politechniki Gdańskiej.</w:t>
      </w:r>
    </w:p>
    <w:p w14:paraId="08A04FA6" w14:textId="1F132851" w:rsidR="00F97B2C" w:rsidRDefault="004F0AC1" w:rsidP="006515DA">
      <w:pPr>
        <w:rPr>
          <w:lang w:val="en-GB"/>
        </w:rPr>
      </w:pPr>
      <w:r>
        <w:rPr>
          <w:lang w:val="en-GB"/>
        </w:rPr>
        <w:fldChar w:fldCharType="end"/>
      </w:r>
    </w:p>
    <w:p w14:paraId="3CFE5F34" w14:textId="77777777" w:rsidR="00F97B2C" w:rsidRDefault="00F97B2C">
      <w:pPr>
        <w:spacing w:before="0" w:line="240" w:lineRule="auto"/>
        <w:ind w:firstLine="0"/>
        <w:jc w:val="left"/>
        <w:rPr>
          <w:lang w:val="en-GB"/>
        </w:rPr>
      </w:pPr>
      <w:r>
        <w:rPr>
          <w:lang w:val="en-GB"/>
        </w:rPr>
        <w:br w:type="page"/>
      </w:r>
    </w:p>
    <w:p w14:paraId="2C63608F"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rPr>
        <w:lastRenderedPageBreak/>
        <w:t>Al</w:t>
      </w:r>
      <w:r w:rsidRPr="00F97B2C">
        <w:rPr>
          <w:rFonts w:ascii="Cambria Math" w:hAnsi="Cambria Math" w:cs="Cambria Math"/>
          <w:sz w:val="18"/>
          <w:szCs w:val="20"/>
        </w:rPr>
        <w:t>‐</w:t>
      </w:r>
      <w:r w:rsidRPr="00F97B2C">
        <w:rPr>
          <w:rFonts w:cs="Arial"/>
          <w:sz w:val="18"/>
          <w:szCs w:val="20"/>
        </w:rPr>
        <w:t xml:space="preserve">Khafaji, A. W., Oberhelman, D. R., Baum, W., &amp; Koch, B. (2009). </w:t>
      </w:r>
      <w:r w:rsidRPr="00F97B2C">
        <w:rPr>
          <w:rFonts w:cs="Arial"/>
          <w:sz w:val="18"/>
          <w:szCs w:val="20"/>
          <w:lang w:val="en-GB"/>
        </w:rPr>
        <w:t>Communication in Stakeholder Management. W E. Chinyio &amp; P. Olomolaiye (Red.), Construction Stakeholder Management (ss. 159–173). Wiley. https://doi.org/10.1002/9781444315349.ch10</w:t>
      </w:r>
    </w:p>
    <w:p w14:paraId="7B7C185A"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Anderson, J. C., Rungtusanatham, M., &amp; Schroeder, R. G. (1994). A THEORY OF QUALITY MANAGEMENT UNDERLYING THE DEMING MANAGEMENT METHOD. Academy of Management Review, 19(3), 472–509. https://doi.org/10.5465/amr.1994.9412271808</w:t>
      </w:r>
    </w:p>
    <w:p w14:paraId="62BF1CB2"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Antony, J. (2017). Lean Six Sigma for higher education. International Journal of Productivity and Performance Management, 66(5), 574–576. https://doi.org/10.1108/IJPPM-03-2017-0063</w:t>
      </w:r>
    </w:p>
    <w:p w14:paraId="58BCB6FF" w14:textId="5CAB064D"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 xml:space="preserve">Cwynar, K. M. (2005). </w:t>
      </w:r>
      <w:r w:rsidR="007F4108" w:rsidRPr="00F97B2C">
        <w:rPr>
          <w:rFonts w:cs="Arial"/>
          <w:sz w:val="18"/>
          <w:szCs w:val="20"/>
          <w:lang w:val="en-GB"/>
        </w:rPr>
        <w:t>The Idea Of The University In European Culture</w:t>
      </w:r>
      <w:r w:rsidRPr="00F97B2C">
        <w:rPr>
          <w:rFonts w:cs="Arial"/>
          <w:sz w:val="18"/>
          <w:szCs w:val="20"/>
          <w:lang w:val="en-GB"/>
        </w:rPr>
        <w:t>. Polityka i Społeczeństwo, 60–72.</w:t>
      </w:r>
    </w:p>
    <w:p w14:paraId="5AC548C6"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Cybermetrics Lab. (2023). Ranking Web of Universities 2023. Webometrics 2023 Jan Ranking. https://www.webometrics.info/en/world</w:t>
      </w:r>
    </w:p>
    <w:p w14:paraId="5D85C299"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Dahlgaard, J. J., &amp; Dahlgaard</w:t>
      </w:r>
      <w:r w:rsidRPr="00F97B2C">
        <w:rPr>
          <w:rFonts w:ascii="Cambria Math" w:hAnsi="Cambria Math" w:cs="Cambria Math"/>
          <w:sz w:val="18"/>
          <w:szCs w:val="20"/>
          <w:lang w:val="en-GB"/>
        </w:rPr>
        <w:t>‐</w:t>
      </w:r>
      <w:r w:rsidRPr="00F97B2C">
        <w:rPr>
          <w:rFonts w:cs="Arial"/>
          <w:sz w:val="18"/>
          <w:szCs w:val="20"/>
          <w:lang w:val="en-GB"/>
        </w:rPr>
        <w:t>Park, S. M. (2006). Lean production, six sigma quality, TQM and company culture. The TQM Magazine, 18(3), 263–281. https://doi.org/10.1108/09544780610659998</w:t>
      </w:r>
    </w:p>
    <w:p w14:paraId="6F874C48"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de Boer, H., Enders, J., &amp; Schimank, U. S. (2007). On the Way towards New Public Management? The Governance of University Systems in England, the Netherlands, Austria, and Germany. W D. Jansen (Red.), New Forms of Governance in Research Organizations (ss. 3–22). Springer Netherlands. https://doi.org/10.1007/978-1-4020-5831-8</w:t>
      </w:r>
    </w:p>
    <w:p w14:paraId="34866B28"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de Haan, E., Verhoef, P. C., &amp; Wiesel, T. (2015). The predictive ability of different customer feedback metrics for retention. International Journal of Research in Marketing, 32(2), 195–206. https://doi.org/10.1016/j.ijresmar.2015.02.004</w:t>
      </w:r>
    </w:p>
    <w:p w14:paraId="23C9A0E5"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Donaldson, T., &amp; Preston, L. E. (1995). The Stakeholder Theory of the Corporation: Concepts, Evidence, and Implications. Academy of Management Review, 20(1), 65–91. https://doi.org/10.5465/amr.1995.9503271992</w:t>
      </w:r>
    </w:p>
    <w:p w14:paraId="092E2FFC"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lang w:val="en-GB"/>
        </w:rPr>
        <w:t xml:space="preserve">EIPA, &amp; EUPAN. </w:t>
      </w:r>
      <w:r w:rsidRPr="00F97B2C">
        <w:rPr>
          <w:rFonts w:cs="Arial"/>
          <w:sz w:val="18"/>
          <w:szCs w:val="20"/>
        </w:rPr>
        <w:t>(2020). Wspólna Metoda Oceny. Europejski model doskonalenia organizacji sektora publicznego poprzez samoocenę. https://www.gov.pl/attachment/13844091-cd71-4a98-b729-1983306e5b87</w:t>
      </w:r>
    </w:p>
    <w:p w14:paraId="4BF39244"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ELA 2020. (2021). Ekonomiczne Losy Absolwentów - zbiór danych źródłowych dla Uczelni obejmujący dane absolwentów studiów I, II stopnia i jednolitych studiów magiserskich do 2020 roku. https://ela.nauka.gov.pl/pl/experts/source-data</w:t>
      </w:r>
    </w:p>
    <w:p w14:paraId="5A3F0BA0"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Freeman, R. E., &amp; Reed, D. L. (1983). Stockholders and Stakeholders: A New Perspective on Corporate Governance. California Management Review, 25(3), 88–106. https://doi.org/10.2307/41165018</w:t>
      </w:r>
    </w:p>
    <w:p w14:paraId="3FADD98F"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Geitz, G., &amp; de Geus, J. (2019). Design-based education, sustainable teaching, and learning. Cogent Education, 6(1), 1647919. https://doi.org/10.1080/2331186X.2019.1647919</w:t>
      </w:r>
    </w:p>
    <w:p w14:paraId="0B801406"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Geryk, M. (2018). Universities of the Future: Universities in Transition Under the Influence of Stakeholders’ Changing Requirements (ss. 116–124). https://doi.org/10.1007/978-3-319-60372-8_12</w:t>
      </w:r>
    </w:p>
    <w:p w14:paraId="4B8CF22F"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Grudowski, P. (2020). Perspektywa jakości w szkolnictwie wyższym. O modelu QualHE. PWE.</w:t>
      </w:r>
    </w:p>
    <w:p w14:paraId="7933E444" w14:textId="281DAB4A"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 xml:space="preserve">Grudowski, P., &amp; Lewandowski, K. (2012). Pojęcie jakości kształcenia i uwarunkowania jej kwantyfikacji w uczelniach wyższych. Zarządzanie i Finanse, R. 10(nr 3, cz. 1), 394–403. </w:t>
      </w:r>
    </w:p>
    <w:p w14:paraId="56C8F3D2"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Hoonakker, P., &amp; Carayon, P. (2009). Questionnaire Survey Nonresponse: A Comparison of Postal Mail and Internet Surveys. International Journal of Human-Computer Interaction, 25(5), 348–373. https://doi.org/10.1080/10447310902864951</w:t>
      </w:r>
    </w:p>
    <w:p w14:paraId="763EA783"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Jyoti, J., Kour, S., &amp; Sharma, J. (2017). Impact of total quality services on financial performance: role of service profit chain. Total Quality Management &amp; Business Excellence, 28(7–8), 897–929. https://doi.org/10.1080/14783363.2016.1274649</w:t>
      </w:r>
    </w:p>
    <w:p w14:paraId="5CAD3FD4"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Krosnick, J. A. (1999). SURVEY RESEARCH. Annual Review of Psychology, 50(1), 537–567. https://doi.org/10.1146/annurev.psych.50.1.537</w:t>
      </w:r>
    </w:p>
    <w:p w14:paraId="7D768FF0"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Leja, K. (2011). Koncepcje zarządzania współczesnym uniwersytetem. https://doi.org/10.13140/RG.2.1.3539.1529</w:t>
      </w:r>
    </w:p>
    <w:p w14:paraId="487CE7EB"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Leja, K. (2019). Misja społecznie odpowiedzialnego uniwersytetu (ss. 11–13). w: Jastrzębska E., Przybysz M., Społeczna odpowiedzialność. Znaczenie dla uczelni i sposoby wdrażania, Ministerstwo Nauki i Szkolnictwa Wyższego, Ministerstwo Inwestycji i Rozwoju, 2019.</w:t>
      </w:r>
    </w:p>
    <w:p w14:paraId="7AD9F46A"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Leja, K., &amp; Pawlak, A. (2021). Uczelnia organizacją w odcieniu turkusu - szansa czy iluzja? e-mentor, 2 (89), 15–24.</w:t>
      </w:r>
    </w:p>
    <w:p w14:paraId="168282BE"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Lewandowski, K., &amp; Zieliński, G. (2012). Determinanty percepcji jakości usług edukacyjnych w perspektywie grup interesariuszy. Zarządzanie i Finanse, 3(3), 42–54.</w:t>
      </w:r>
    </w:p>
    <w:p w14:paraId="27DE6CCC"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 xml:space="preserve">Matzat, U., Snijders, C., &amp; van der Horst, W. (2009). </w:t>
      </w:r>
      <w:r w:rsidRPr="00F97B2C">
        <w:rPr>
          <w:rFonts w:cs="Arial"/>
          <w:sz w:val="18"/>
          <w:szCs w:val="20"/>
          <w:lang w:val="en-GB"/>
        </w:rPr>
        <w:t xml:space="preserve">Effects of different types of progress indicators on drop-out rates in web surveys. </w:t>
      </w:r>
      <w:r w:rsidRPr="00F97B2C">
        <w:rPr>
          <w:rFonts w:cs="Arial"/>
          <w:sz w:val="18"/>
          <w:szCs w:val="20"/>
        </w:rPr>
        <w:t>Social Psychology, 40(1), 43.</w:t>
      </w:r>
    </w:p>
    <w:p w14:paraId="1B008350"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MEiN. (2023). Ekonomiczne Losy Absolwentów. https://www.gov.pl/web/edukacja-i-nauka/ekonomiczne-losy-absolwentow</w:t>
      </w:r>
    </w:p>
    <w:p w14:paraId="7DBA4630"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lastRenderedPageBreak/>
        <w:t>Perspektywy. (2022). Wyniki Rankingu Szkół Wyższych Perspektywy 2022. https://i.perspektywy.pl/pages/hak7xpl8xl/tables/akademicki2022.pdf</w:t>
      </w:r>
    </w:p>
    <w:p w14:paraId="6E238D21"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PN-EN ISO 9000:2015. (2016). Systemy zarządzania jakością - Podstawy i terminologia PN-EN ISO 9000.</w:t>
      </w:r>
    </w:p>
    <w:p w14:paraId="64EA2831"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Puente, C., Fabra, M. E., Mason, C., Puente-Rueda, C., Sáenz-Nuño, M. A., &amp; Viñuales, R. (2021). Role of the Universities as Drivers of Social Innovation. Sustainability, 13(24), 13727. https://doi.org/10.3390/su132413727</w:t>
      </w:r>
    </w:p>
    <w:p w14:paraId="0614CDB9"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Rauhvargers, A. (2014). Where Are the Global Rankings Leading Us? An Analysis of Recent Methodological Changes and New Developments. European Journal of Education, 49(1), 29–44. https://doi.org/10.1111/ejed.12066</w:t>
      </w:r>
    </w:p>
    <w:p w14:paraId="6724F797"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Rocki, M. (2018). Jakość kształcenia a ekonomiczne losy absolwentów: Analiza przypadków. Nauka i Szkolnictwo Wyższe, 1(51), 219–239. https://doi.org/10.14746/nisw.2018.1.11</w:t>
      </w:r>
    </w:p>
    <w:p w14:paraId="103B3D57"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 xml:space="preserve">Rocki, M. (2021). </w:t>
      </w:r>
      <w:r w:rsidRPr="00F97B2C">
        <w:rPr>
          <w:rFonts w:cs="Arial"/>
          <w:sz w:val="18"/>
          <w:szCs w:val="20"/>
          <w:lang w:val="en-GB"/>
        </w:rPr>
        <w:t xml:space="preserve">The Wage Premium on Higher Education: Evidence from the Polish Graduate Tracking System. </w:t>
      </w:r>
      <w:r w:rsidRPr="00F97B2C">
        <w:rPr>
          <w:rFonts w:cs="Arial"/>
          <w:sz w:val="18"/>
          <w:szCs w:val="20"/>
        </w:rPr>
        <w:t>Gospodarka Narodowa, 307(3), 47–61. https://doi.org/10.33119/GN/140647</w:t>
      </w:r>
    </w:p>
    <w:p w14:paraId="4BACF225"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rPr>
        <w:t xml:space="preserve">Small, L., Shacklock, K., &amp; Marchant, T. (2018). </w:t>
      </w:r>
      <w:r w:rsidRPr="00F97B2C">
        <w:rPr>
          <w:rFonts w:cs="Arial"/>
          <w:sz w:val="18"/>
          <w:szCs w:val="20"/>
          <w:lang w:val="en-GB"/>
        </w:rPr>
        <w:t>Employability: a contemporary review for higher education stakeholders. Journal of Vocational Education &amp; Training, 70(1), 148–166. https://doi.org/10.1080/13636820.2017.1394355</w:t>
      </w:r>
    </w:p>
    <w:p w14:paraId="44D2507B"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Spreng, R. A., &amp; Mackoy, R. D. (1996). An empirical examination of a model of perceived service quality and satisfaction. Journal of Retailing, 72(2), 201–214. https://doi.org/10.1016/S0022-4359(96)90014-7</w:t>
      </w:r>
    </w:p>
    <w:p w14:paraId="53664CC2"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Tayar, M., &amp; Jack, R. (2013). Prestige-oriented market entry strategy: the case of Australian universities. Journal of Higher Education Policy and Management, 35(2), 153–166. https://doi.org/10.1080/1360080X.2013.775924</w:t>
      </w:r>
    </w:p>
    <w:p w14:paraId="169B92A9"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van Doorn, J., Leeflang, P. S. H., &amp; Tijs, M. (2013). Satisfaction as a predictor of future performance: A replication. International Journal of Research in Marketing, 30(3), 314–318. https://doi.org/10.1016/j.ijresmar.2013.04.002</w:t>
      </w:r>
    </w:p>
    <w:p w14:paraId="69560B40"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rPr>
        <w:t xml:space="preserve">Vargo, S. L., &amp; Lusch, R. F. (2008). </w:t>
      </w:r>
      <w:r w:rsidRPr="00F97B2C">
        <w:rPr>
          <w:rFonts w:cs="Arial"/>
          <w:sz w:val="18"/>
          <w:szCs w:val="20"/>
          <w:lang w:val="en-GB"/>
        </w:rPr>
        <w:t>Why “service”? Journal of the Academy of Marketing Science, 36(1), 25–38. https://doi.org/10.1007/s11747-007-0068-7</w:t>
      </w:r>
    </w:p>
    <w:p w14:paraId="24FA7663"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Vehovar, V., Batagelj, Z., Manfreda, K. L., &amp; Zaletel, M. (2002). Nonresponse in web surveys. Survey nonresponse, 229–242.</w:t>
      </w:r>
    </w:p>
    <w:p w14:paraId="379C692A"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Villar, A., Callegaro, M., &amp; Yang, Y. (2013). Where Am I? A Meta-Analysis of Experiments on the Effects of Progress Indicators for Web Surveys. Social Science Computer Review, 31(6), 744–762. https://doi.org/10.1177/0894439313497468</w:t>
      </w:r>
    </w:p>
    <w:p w14:paraId="067B48C1" w14:textId="77777777" w:rsidR="00F97B2C" w:rsidRPr="00F97B2C" w:rsidRDefault="00F97B2C" w:rsidP="007F4108">
      <w:pPr>
        <w:pStyle w:val="ListParagraph"/>
        <w:numPr>
          <w:ilvl w:val="0"/>
          <w:numId w:val="46"/>
        </w:numPr>
        <w:spacing w:before="40" w:line="276" w:lineRule="auto"/>
        <w:ind w:left="284" w:hanging="284"/>
        <w:jc w:val="left"/>
        <w:rPr>
          <w:rFonts w:cs="Arial"/>
          <w:sz w:val="18"/>
          <w:szCs w:val="20"/>
          <w:lang w:val="en-GB"/>
        </w:rPr>
      </w:pPr>
      <w:r w:rsidRPr="00F97B2C">
        <w:rPr>
          <w:rFonts w:cs="Arial"/>
          <w:sz w:val="18"/>
          <w:szCs w:val="20"/>
          <w:lang w:val="en-GB"/>
        </w:rPr>
        <w:t>Wibisono, E. (2018). The new management system ISO 21001: 2018: What and why educational organizations should adopt it. Proceeding of 11th International Seminar on Industrial Engineering and Management, 66–73. https://www.researchgate.net/publication/334549352</w:t>
      </w:r>
    </w:p>
    <w:p w14:paraId="04A3E84B" w14:textId="2D2DFD53" w:rsidR="009E61F0" w:rsidRPr="007F4108" w:rsidRDefault="00F97B2C" w:rsidP="007F4108">
      <w:pPr>
        <w:pStyle w:val="ListParagraph"/>
        <w:numPr>
          <w:ilvl w:val="0"/>
          <w:numId w:val="46"/>
        </w:numPr>
        <w:spacing w:before="40" w:line="276" w:lineRule="auto"/>
        <w:ind w:left="284" w:hanging="284"/>
        <w:jc w:val="left"/>
        <w:rPr>
          <w:rFonts w:cs="Arial"/>
          <w:sz w:val="18"/>
          <w:szCs w:val="20"/>
        </w:rPr>
      </w:pPr>
      <w:r w:rsidRPr="00F97B2C">
        <w:rPr>
          <w:rFonts w:cs="Arial"/>
          <w:sz w:val="18"/>
          <w:szCs w:val="20"/>
        </w:rPr>
        <w:t xml:space="preserve">Woźnicki, J. (2008). Legislacyjne określenie pozycji uczelni jako instytucji życia publicznego. </w:t>
      </w:r>
      <w:r w:rsidR="007F4108" w:rsidRPr="007F4108">
        <w:rPr>
          <w:rFonts w:cs="Arial"/>
          <w:sz w:val="18"/>
          <w:szCs w:val="20"/>
        </w:rPr>
        <w:t>w:</w:t>
      </w:r>
      <w:r w:rsidRPr="007F4108">
        <w:rPr>
          <w:rFonts w:cs="Arial"/>
          <w:sz w:val="18"/>
          <w:szCs w:val="20"/>
        </w:rPr>
        <w:t xml:space="preserve"> Społeczna odpowiedzialność uczelni (ss. 13–21). Wydawnictwo Politechniki Gdańskiej.</w:t>
      </w:r>
    </w:p>
    <w:sectPr w:rsidR="009E61F0" w:rsidRPr="007F4108" w:rsidSect="00A563A6">
      <w:footerReference w:type="default" r:id="rId2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9" w:author="Jan Szefler" w:date="2024-11-15T14:59:00Z" w:initials="JS">
    <w:p w14:paraId="7EC83256" w14:textId="6F5F569B" w:rsidR="00B1036C" w:rsidRDefault="00B1036C">
      <w:pPr>
        <w:pStyle w:val="CommentText"/>
      </w:pPr>
      <w:r>
        <w:rPr>
          <w:rStyle w:val="CommentReference"/>
        </w:rPr>
        <w:annotationRef/>
      </w:r>
      <w:r>
        <w:t>Do weryfikacji numeracja</w:t>
      </w:r>
    </w:p>
  </w:comment>
  <w:comment w:id="20" w:author="Jan Szefler" w:date="2024-11-15T14:58:00Z" w:initials="JS">
    <w:p w14:paraId="43DE3905" w14:textId="0FC8F6EF" w:rsidR="00B1036C" w:rsidRDefault="00B1036C">
      <w:pPr>
        <w:pStyle w:val="CommentText"/>
      </w:pPr>
      <w:r>
        <w:rPr>
          <w:rStyle w:val="CommentReference"/>
        </w:rPr>
        <w:annotationRef/>
      </w:r>
      <w:r>
        <w:t>Do weryfikacji numeracja</w:t>
      </w:r>
    </w:p>
  </w:comment>
  <w:comment w:id="21" w:author="Jan Szefler" w:date="2024-11-15T14:58:00Z" w:initials="JS">
    <w:p w14:paraId="387F040C" w14:textId="7FFA6413" w:rsidR="00B1036C" w:rsidRDefault="00B1036C">
      <w:pPr>
        <w:pStyle w:val="CommentText"/>
      </w:pPr>
      <w:r>
        <w:rPr>
          <w:rStyle w:val="CommentReference"/>
        </w:rPr>
        <w:annotationRef/>
      </w:r>
      <w:r>
        <w:t>Do weryfikacji numeracja</w:t>
      </w:r>
    </w:p>
  </w:comment>
  <w:comment w:id="22" w:author="Jan Szefler" w:date="2024-11-15T14:59:00Z" w:initials="JS">
    <w:p w14:paraId="4497C5D2" w14:textId="73819D2C" w:rsidR="00B1036C" w:rsidRDefault="00B1036C">
      <w:pPr>
        <w:pStyle w:val="CommentText"/>
      </w:pPr>
      <w:r>
        <w:rPr>
          <w:rStyle w:val="CommentReference"/>
        </w:rPr>
        <w:annotationRef/>
      </w:r>
      <w:r>
        <w:t>Do weryfikacji numeracja</w:t>
      </w:r>
    </w:p>
  </w:comment>
  <w:comment w:id="23" w:author="Jan Szefler" w:date="2024-11-15T14:57:00Z" w:initials="JS">
    <w:p w14:paraId="318EFA7F" w14:textId="58CC8108" w:rsidR="00B1036C" w:rsidRDefault="00B1036C">
      <w:pPr>
        <w:pStyle w:val="CommentText"/>
      </w:pPr>
      <w:r>
        <w:rPr>
          <w:rStyle w:val="CommentReference"/>
        </w:rPr>
        <w:annotationRef/>
      </w:r>
      <w:r>
        <w:t>Do weryfikacja numeracja</w:t>
      </w:r>
    </w:p>
  </w:comment>
  <w:comment w:id="24" w:author="Jan Szefler" w:date="2024-11-15T15:02:00Z" w:initials="JS">
    <w:p w14:paraId="451036F0" w14:textId="37E3A025" w:rsidR="00AB1499" w:rsidRDefault="00AB1499">
      <w:pPr>
        <w:pStyle w:val="CommentText"/>
      </w:pPr>
      <w:r>
        <w:rPr>
          <w:rStyle w:val="CommentReference"/>
        </w:rPr>
        <w:annotationRef/>
      </w:r>
      <w:r>
        <w:t>Do weryfikacji numeracja</w:t>
      </w:r>
    </w:p>
  </w:comment>
  <w:comment w:id="25" w:author="Jan Szefler" w:date="2024-11-15T15:02:00Z" w:initials="JS">
    <w:p w14:paraId="049A2319" w14:textId="64A53E7C" w:rsidR="00AB1499" w:rsidRDefault="00AB1499">
      <w:pPr>
        <w:pStyle w:val="CommentText"/>
      </w:pPr>
      <w:r>
        <w:rPr>
          <w:rStyle w:val="CommentReference"/>
        </w:rPr>
        <w:annotationRef/>
      </w:r>
      <w:r>
        <w:t>Do weryfikacji numeracja</w:t>
      </w:r>
    </w:p>
  </w:comment>
  <w:comment w:id="26" w:author="Jan Szefler" w:date="2024-11-15T15:02:00Z" w:initials="JS">
    <w:p w14:paraId="4E09FF3D" w14:textId="1D2DE1E6" w:rsidR="00AB1499" w:rsidRDefault="00AB1499">
      <w:pPr>
        <w:pStyle w:val="CommentText"/>
      </w:pPr>
      <w:r>
        <w:rPr>
          <w:rStyle w:val="CommentReference"/>
        </w:rPr>
        <w:annotationRef/>
      </w:r>
      <w:r>
        <w:t>Do weryfikacji numeracja</w:t>
      </w:r>
    </w:p>
  </w:comment>
  <w:comment w:id="27" w:author="Jan Szefler" w:date="2024-11-15T15:02:00Z" w:initials="JS">
    <w:p w14:paraId="43F75C54" w14:textId="57721F61" w:rsidR="00AB1499" w:rsidRDefault="00AB1499">
      <w:pPr>
        <w:pStyle w:val="CommentText"/>
      </w:pPr>
      <w:r>
        <w:rPr>
          <w:rStyle w:val="CommentReference"/>
        </w:rPr>
        <w:annotationRef/>
      </w:r>
      <w:r>
        <w:t>Do weryfikacji numeracja</w:t>
      </w:r>
    </w:p>
  </w:comment>
  <w:comment w:id="28" w:author="Jan Szefler" w:date="2024-11-15T15:03:00Z" w:initials="JS">
    <w:p w14:paraId="1A413316" w14:textId="1F1BBEB0" w:rsidR="00AB1499" w:rsidRDefault="00AB1499">
      <w:pPr>
        <w:pStyle w:val="CommentText"/>
      </w:pPr>
      <w:r>
        <w:rPr>
          <w:rStyle w:val="CommentReference"/>
        </w:rPr>
        <w:annotationRef/>
      </w:r>
      <w:r>
        <w:t>Do weryfikacji numeracja</w:t>
      </w:r>
    </w:p>
  </w:comment>
  <w:comment w:id="29" w:author="Jan Szefler" w:date="2024-11-15T15:03:00Z" w:initials="JS">
    <w:p w14:paraId="389F8FB8" w14:textId="6CD52171" w:rsidR="00AB1499" w:rsidRDefault="00AB1499">
      <w:pPr>
        <w:pStyle w:val="CommentText"/>
      </w:pPr>
      <w:r>
        <w:rPr>
          <w:rStyle w:val="CommentReference"/>
        </w:rPr>
        <w:annotationRef/>
      </w:r>
      <w:r>
        <w:t>Do weryfikacji numeracja</w:t>
      </w:r>
    </w:p>
  </w:comment>
  <w:comment w:id="30" w:author="Jan Szefler" w:date="2024-11-15T15:03:00Z" w:initials="JS">
    <w:p w14:paraId="6021A19B" w14:textId="43DC7D43" w:rsidR="00AB1499" w:rsidRDefault="00AB1499">
      <w:pPr>
        <w:pStyle w:val="CommentText"/>
      </w:pPr>
      <w:r>
        <w:rPr>
          <w:rStyle w:val="CommentReference"/>
        </w:rPr>
        <w:annotationRef/>
      </w:r>
      <w:r>
        <w:t>Do weryfikacji numeracja</w:t>
      </w:r>
    </w:p>
  </w:comment>
  <w:comment w:id="31" w:author="Jan Szefler" w:date="2024-11-15T15:03:00Z" w:initials="JS">
    <w:p w14:paraId="7AA5D6EA" w14:textId="7F89C74C" w:rsidR="00AB1499" w:rsidRDefault="00AB1499">
      <w:pPr>
        <w:pStyle w:val="CommentText"/>
      </w:pPr>
      <w:r>
        <w:rPr>
          <w:rStyle w:val="CommentReference"/>
        </w:rPr>
        <w:annotationRef/>
      </w:r>
      <w:r>
        <w:t>Do weryfikacji numeracja</w:t>
      </w:r>
    </w:p>
  </w:comment>
  <w:comment w:id="32" w:author="Jan Szefler" w:date="2024-11-15T15:04:00Z" w:initials="JS">
    <w:p w14:paraId="001A53B8" w14:textId="60DA9973" w:rsidR="00AB1499" w:rsidRDefault="00AB1499">
      <w:pPr>
        <w:pStyle w:val="CommentText"/>
      </w:pPr>
      <w:r>
        <w:rPr>
          <w:rStyle w:val="CommentReference"/>
        </w:rPr>
        <w:annotationRef/>
      </w:r>
      <w:r>
        <w:t>Do weryfikacji numeracja</w:t>
      </w:r>
    </w:p>
  </w:comment>
  <w:comment w:id="33" w:author="Jan Szefler" w:date="2024-11-15T15:04:00Z" w:initials="JS">
    <w:p w14:paraId="60422EB8" w14:textId="3C3D3490" w:rsidR="00AB1499" w:rsidRDefault="00AB1499">
      <w:pPr>
        <w:pStyle w:val="CommentText"/>
      </w:pPr>
      <w:r>
        <w:rPr>
          <w:rStyle w:val="CommentReference"/>
        </w:rPr>
        <w:annotationRef/>
      </w:r>
      <w:r>
        <w:t>Do weryfikacji numeracja</w:t>
      </w:r>
    </w:p>
  </w:comment>
  <w:comment w:id="34" w:author="Jan Szefler" w:date="2024-11-15T15:06:00Z" w:initials="JS">
    <w:p w14:paraId="60578378" w14:textId="0A2A2428" w:rsidR="00AB1499" w:rsidRDefault="00AB1499">
      <w:pPr>
        <w:pStyle w:val="CommentText"/>
      </w:pPr>
      <w:r>
        <w:rPr>
          <w:rStyle w:val="CommentReference"/>
        </w:rPr>
        <w:annotationRef/>
      </w:r>
      <w:r>
        <w:t>Do weryfikacji numeracja</w:t>
      </w:r>
    </w:p>
  </w:comment>
  <w:comment w:id="35" w:author="Jan Szefler" w:date="2024-11-15T15:06:00Z" w:initials="JS">
    <w:p w14:paraId="0F106AB6" w14:textId="711778A1" w:rsidR="00AB1499" w:rsidRDefault="00AB1499">
      <w:pPr>
        <w:pStyle w:val="CommentText"/>
      </w:pPr>
      <w:r>
        <w:rPr>
          <w:rStyle w:val="CommentReference"/>
        </w:rPr>
        <w:annotationRef/>
      </w:r>
      <w:r>
        <w:t>Do weryfikacji numeracja</w:t>
      </w:r>
    </w:p>
  </w:comment>
  <w:comment w:id="36" w:author="Jan Szefler" w:date="2024-11-15T15:07:00Z" w:initials="JS">
    <w:p w14:paraId="12A1F0D0" w14:textId="3E17312A" w:rsidR="00AB1499" w:rsidRDefault="00AB1499">
      <w:pPr>
        <w:pStyle w:val="CommentText"/>
      </w:pPr>
      <w:r>
        <w:rPr>
          <w:rStyle w:val="CommentReference"/>
        </w:rPr>
        <w:annotationRef/>
      </w:r>
      <w:r>
        <w:t>Do weryfikacji numeracja</w:t>
      </w:r>
    </w:p>
  </w:comment>
  <w:comment w:id="37" w:author="Jan Szefler" w:date="2024-11-15T15:07:00Z" w:initials="JS">
    <w:p w14:paraId="4A007FD3" w14:textId="5006E25F" w:rsidR="00AB1499" w:rsidRDefault="00AB1499">
      <w:pPr>
        <w:pStyle w:val="CommentText"/>
      </w:pPr>
      <w:r>
        <w:rPr>
          <w:rStyle w:val="CommentReference"/>
        </w:rPr>
        <w:annotationRef/>
      </w:r>
      <w:r>
        <w:t>Do weryfikacji numeracja</w:t>
      </w:r>
    </w:p>
  </w:comment>
  <w:comment w:id="38" w:author="Jan Szefler" w:date="2024-11-15T15:08:00Z" w:initials="JS">
    <w:p w14:paraId="38B6B58C" w14:textId="6F38C5A4" w:rsidR="00AB1499" w:rsidRDefault="00AB1499">
      <w:pPr>
        <w:pStyle w:val="CommentText"/>
      </w:pPr>
      <w:r>
        <w:rPr>
          <w:rStyle w:val="CommentReference"/>
        </w:rPr>
        <w:annotationRef/>
      </w:r>
      <w:r>
        <w:t>Do weryfikacji numeracja</w:t>
      </w:r>
    </w:p>
  </w:comment>
  <w:comment w:id="39" w:author="Jan Szefler" w:date="2024-11-15T15:08:00Z" w:initials="JS">
    <w:p w14:paraId="28957830" w14:textId="29B56F50" w:rsidR="00AB1499" w:rsidRDefault="00AB1499">
      <w:pPr>
        <w:pStyle w:val="CommentText"/>
      </w:pPr>
      <w:r>
        <w:rPr>
          <w:rStyle w:val="CommentReference"/>
        </w:rPr>
        <w:annotationRef/>
      </w:r>
      <w:r>
        <w:t>Do weryfikacji numeracja</w:t>
      </w:r>
    </w:p>
  </w:comment>
  <w:comment w:id="49" w:author="Jan Szefler" w:date="2024-11-18T18:45:00Z" w:initials="JS">
    <w:p w14:paraId="21408445" w14:textId="50B1F1DB" w:rsidR="00DA137F" w:rsidRDefault="00DA137F">
      <w:pPr>
        <w:pStyle w:val="CommentText"/>
      </w:pPr>
      <w:r>
        <w:rPr>
          <w:rStyle w:val="CommentReference"/>
        </w:rPr>
        <w:annotationRef/>
      </w:r>
      <w:r>
        <w:t>skontrolować numerację</w:t>
      </w:r>
    </w:p>
  </w:comment>
  <w:comment w:id="59" w:author="Jan Szefler" w:date="2024-11-19T10:48:00Z" w:initials="JS">
    <w:p w14:paraId="7C57930B" w14:textId="2F7285C9" w:rsidR="00212682" w:rsidRDefault="00212682">
      <w:pPr>
        <w:pStyle w:val="CommentText"/>
      </w:pPr>
      <w:r>
        <w:rPr>
          <w:rStyle w:val="CommentReference"/>
        </w:rPr>
        <w:annotationRef/>
      </w:r>
      <w:r>
        <w:t>skontrolować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EC83256" w15:done="0"/>
  <w15:commentEx w15:paraId="43DE3905" w15:done="0"/>
  <w15:commentEx w15:paraId="387F040C" w15:done="0"/>
  <w15:commentEx w15:paraId="4497C5D2" w15:done="0"/>
  <w15:commentEx w15:paraId="318EFA7F" w15:done="0"/>
  <w15:commentEx w15:paraId="451036F0" w15:done="0"/>
  <w15:commentEx w15:paraId="049A2319" w15:done="0"/>
  <w15:commentEx w15:paraId="4E09FF3D" w15:done="0"/>
  <w15:commentEx w15:paraId="43F75C54" w15:done="0"/>
  <w15:commentEx w15:paraId="1A413316" w15:done="0"/>
  <w15:commentEx w15:paraId="389F8FB8" w15:done="0"/>
  <w15:commentEx w15:paraId="6021A19B" w15:done="0"/>
  <w15:commentEx w15:paraId="7AA5D6EA" w15:done="0"/>
  <w15:commentEx w15:paraId="001A53B8" w15:done="0"/>
  <w15:commentEx w15:paraId="60422EB8" w15:done="0"/>
  <w15:commentEx w15:paraId="60578378" w15:done="0"/>
  <w15:commentEx w15:paraId="0F106AB6" w15:done="0"/>
  <w15:commentEx w15:paraId="12A1F0D0" w15:done="0"/>
  <w15:commentEx w15:paraId="4A007FD3" w15:done="0"/>
  <w15:commentEx w15:paraId="38B6B58C" w15:done="0"/>
  <w15:commentEx w15:paraId="28957830" w15:done="0"/>
  <w15:commentEx w15:paraId="21408445" w15:done="0"/>
  <w15:commentEx w15:paraId="7C5793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035F87" w16cex:dateUtc="2024-11-15T13:59:00Z"/>
  <w16cex:commentExtensible w16cex:durableId="66947B61" w16cex:dateUtc="2024-11-15T13:58:00Z"/>
  <w16cex:commentExtensible w16cex:durableId="34891114" w16cex:dateUtc="2024-11-15T13:58:00Z"/>
  <w16cex:commentExtensible w16cex:durableId="1E25194B" w16cex:dateUtc="2024-11-15T13:59:00Z"/>
  <w16cex:commentExtensible w16cex:durableId="7A0CFBBD" w16cex:dateUtc="2024-11-15T13:57:00Z"/>
  <w16cex:commentExtensible w16cex:durableId="59DB5816" w16cex:dateUtc="2024-11-15T14:02:00Z"/>
  <w16cex:commentExtensible w16cex:durableId="7CE4CC23" w16cex:dateUtc="2024-11-15T14:02:00Z"/>
  <w16cex:commentExtensible w16cex:durableId="5903940E" w16cex:dateUtc="2024-11-15T14:02:00Z"/>
  <w16cex:commentExtensible w16cex:durableId="324AEF62" w16cex:dateUtc="2024-11-15T14:02:00Z"/>
  <w16cex:commentExtensible w16cex:durableId="148F70E6" w16cex:dateUtc="2024-11-15T14:03:00Z"/>
  <w16cex:commentExtensible w16cex:durableId="674C447C" w16cex:dateUtc="2024-11-15T14:03:00Z"/>
  <w16cex:commentExtensible w16cex:durableId="7220417E" w16cex:dateUtc="2024-11-15T14:03:00Z"/>
  <w16cex:commentExtensible w16cex:durableId="00433A91" w16cex:dateUtc="2024-11-15T14:03:00Z"/>
  <w16cex:commentExtensible w16cex:durableId="0A99237B" w16cex:dateUtc="2024-11-15T14:04:00Z"/>
  <w16cex:commentExtensible w16cex:durableId="7A5604A4" w16cex:dateUtc="2024-11-15T14:04:00Z"/>
  <w16cex:commentExtensible w16cex:durableId="3F50629D" w16cex:dateUtc="2024-11-15T14:06:00Z"/>
  <w16cex:commentExtensible w16cex:durableId="57C4E667" w16cex:dateUtc="2024-11-15T14:06:00Z"/>
  <w16cex:commentExtensible w16cex:durableId="40A923B1" w16cex:dateUtc="2024-11-15T14:07:00Z"/>
  <w16cex:commentExtensible w16cex:durableId="14B14160" w16cex:dateUtc="2024-11-15T14:07:00Z"/>
  <w16cex:commentExtensible w16cex:durableId="20A3009A" w16cex:dateUtc="2024-11-15T14:08:00Z"/>
  <w16cex:commentExtensible w16cex:durableId="3549AD0A" w16cex:dateUtc="2024-11-15T14:08:00Z"/>
  <w16cex:commentExtensible w16cex:durableId="0CB5E441" w16cex:dateUtc="2024-11-18T17:45:00Z"/>
  <w16cex:commentExtensible w16cex:durableId="112104E5" w16cex:dateUtc="2024-11-19T0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EC83256" w16cid:durableId="48035F87"/>
  <w16cid:commentId w16cid:paraId="43DE3905" w16cid:durableId="66947B61"/>
  <w16cid:commentId w16cid:paraId="387F040C" w16cid:durableId="34891114"/>
  <w16cid:commentId w16cid:paraId="4497C5D2" w16cid:durableId="1E25194B"/>
  <w16cid:commentId w16cid:paraId="318EFA7F" w16cid:durableId="7A0CFBBD"/>
  <w16cid:commentId w16cid:paraId="451036F0" w16cid:durableId="59DB5816"/>
  <w16cid:commentId w16cid:paraId="049A2319" w16cid:durableId="7CE4CC23"/>
  <w16cid:commentId w16cid:paraId="4E09FF3D" w16cid:durableId="5903940E"/>
  <w16cid:commentId w16cid:paraId="43F75C54" w16cid:durableId="324AEF62"/>
  <w16cid:commentId w16cid:paraId="1A413316" w16cid:durableId="148F70E6"/>
  <w16cid:commentId w16cid:paraId="389F8FB8" w16cid:durableId="674C447C"/>
  <w16cid:commentId w16cid:paraId="6021A19B" w16cid:durableId="7220417E"/>
  <w16cid:commentId w16cid:paraId="7AA5D6EA" w16cid:durableId="00433A91"/>
  <w16cid:commentId w16cid:paraId="001A53B8" w16cid:durableId="0A99237B"/>
  <w16cid:commentId w16cid:paraId="60422EB8" w16cid:durableId="7A5604A4"/>
  <w16cid:commentId w16cid:paraId="60578378" w16cid:durableId="3F50629D"/>
  <w16cid:commentId w16cid:paraId="0F106AB6" w16cid:durableId="57C4E667"/>
  <w16cid:commentId w16cid:paraId="12A1F0D0" w16cid:durableId="40A923B1"/>
  <w16cid:commentId w16cid:paraId="4A007FD3" w16cid:durableId="14B14160"/>
  <w16cid:commentId w16cid:paraId="38B6B58C" w16cid:durableId="20A3009A"/>
  <w16cid:commentId w16cid:paraId="28957830" w16cid:durableId="3549AD0A"/>
  <w16cid:commentId w16cid:paraId="21408445" w16cid:durableId="0CB5E441"/>
  <w16cid:commentId w16cid:paraId="7C57930B" w16cid:durableId="112104E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EFD3B" w14:textId="77777777" w:rsidR="00273444" w:rsidRDefault="00273444" w:rsidP="00807180">
      <w:pPr>
        <w:spacing w:line="240" w:lineRule="auto"/>
      </w:pPr>
      <w:r>
        <w:separator/>
      </w:r>
    </w:p>
  </w:endnote>
  <w:endnote w:type="continuationSeparator" w:id="0">
    <w:p w14:paraId="568B2116" w14:textId="77777777" w:rsidR="00273444" w:rsidRDefault="0027344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94D7DD" w14:textId="77777777" w:rsidR="00273444" w:rsidRDefault="00273444" w:rsidP="00807180">
      <w:pPr>
        <w:spacing w:line="240" w:lineRule="auto"/>
      </w:pPr>
      <w:r>
        <w:separator/>
      </w:r>
    </w:p>
  </w:footnote>
  <w:footnote w:type="continuationSeparator" w:id="0">
    <w:p w14:paraId="38662D39" w14:textId="77777777" w:rsidR="00273444" w:rsidRDefault="00273444" w:rsidP="00807180">
      <w:pPr>
        <w:spacing w:line="240" w:lineRule="auto"/>
      </w:pPr>
      <w:r>
        <w:continuationSeparator/>
      </w:r>
    </w:p>
  </w:footnote>
  <w:footnote w:id="1">
    <w:p w14:paraId="76270F98" w14:textId="77777777" w:rsidR="00B1036C" w:rsidRDefault="00B1036C" w:rsidP="00B1036C">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0AACC029" w14:textId="681EDD28" w:rsidR="000D37FC" w:rsidRPr="000D37FC" w:rsidRDefault="000D37FC">
      <w:pPr>
        <w:pStyle w:val="FootnoteText"/>
        <w:rPr>
          <w:lang w:val="en-GB"/>
        </w:rPr>
      </w:pPr>
      <w:r>
        <w:rPr>
          <w:rStyle w:val="FootnoteReference"/>
        </w:rPr>
        <w:footnoteRef/>
      </w:r>
      <w:r w:rsidRPr="000D37FC">
        <w:rPr>
          <w:lang w:val="en-GB"/>
        </w:rPr>
        <w:t xml:space="preserve"> </w:t>
      </w:r>
      <w:r w:rsidRPr="000D37FC">
        <w:rPr>
          <w:lang w:val="en-GB"/>
        </w:rPr>
        <w:t>SSI</w:t>
      </w:r>
      <w:r>
        <w:rPr>
          <w:lang w:val="en-GB"/>
        </w:rPr>
        <w:t xml:space="preserve"> (</w:t>
      </w:r>
      <w:r w:rsidRPr="000D37FC">
        <w:rPr>
          <w:i/>
          <w:iCs/>
          <w:lang w:val="en-GB"/>
        </w:rPr>
        <w:t>Stakeholder Satisfaction Index</w:t>
      </w:r>
      <w:r w:rsidRPr="000D37FC">
        <w:rPr>
          <w:lang w:val="en-GB"/>
        </w:rPr>
        <w:t>)</w:t>
      </w:r>
      <w:r>
        <w:rPr>
          <w:lang w:val="en-GB"/>
        </w:rPr>
        <w:t xml:space="preserve"> – </w:t>
      </w:r>
      <w:r w:rsidRPr="000D37FC">
        <w:rPr>
          <w:lang w:val="en-GB"/>
        </w:rPr>
        <w:t>Indeks Satysfakcji Interesariuszy</w:t>
      </w:r>
    </w:p>
  </w:footnote>
  <w:footnote w:id="3">
    <w:p w14:paraId="639FC93B" w14:textId="41B5572E" w:rsidR="00F97B2C" w:rsidRDefault="00F97B2C">
      <w:pPr>
        <w:pStyle w:val="FootnoteText"/>
      </w:pPr>
      <w:r>
        <w:rPr>
          <w:rStyle w:val="FootnoteReference"/>
        </w:rPr>
        <w:footnoteRef/>
      </w:r>
      <w:r>
        <w:t xml:space="preserve"> EOMS </w:t>
      </w:r>
      <w:r>
        <w:t>(</w:t>
      </w:r>
      <w:r w:rsidRPr="006259CA">
        <w:rPr>
          <w:i/>
          <w:iCs/>
        </w:rPr>
        <w:t>Educational Organization Management System</w:t>
      </w:r>
      <w:r w:rsidRPr="006259CA">
        <w:t xml:space="preserve">) </w:t>
      </w:r>
      <w:r>
        <w:t>–</w:t>
      </w:r>
      <w:r>
        <w:t xml:space="preserve"> </w:t>
      </w:r>
      <w:r>
        <w:t>Systemu Zarządzania Organizacją Edukacyjną</w:t>
      </w:r>
    </w:p>
  </w:footnote>
  <w:footnote w:id="4">
    <w:p w14:paraId="5F00B13D" w14:textId="7BE29BE7" w:rsidR="008C08A0" w:rsidRDefault="008C08A0">
      <w:pPr>
        <w:pStyle w:val="FootnoteText"/>
      </w:pPr>
      <w:r>
        <w:rPr>
          <w:rStyle w:val="FootnoteReference"/>
        </w:rPr>
        <w:footnoteRef/>
      </w:r>
      <w:r>
        <w:t xml:space="preserve"> Kodowanie: </w:t>
      </w:r>
      <w:r w:rsidRPr="008C08A0">
        <w:t>Tech</w:t>
      </w:r>
      <w:r>
        <w:t>/NTech – absolwent uczelni technicznej/nietechnicznej;</w:t>
      </w:r>
      <w:r w:rsidRPr="008C08A0">
        <w:t xml:space="preserve"> </w:t>
      </w:r>
      <w:r w:rsidRPr="008C08A0">
        <w:rPr>
          <w:u w:val="single"/>
        </w:rPr>
        <w:t>S</w:t>
      </w:r>
      <w:r>
        <w:t xml:space="preserve">tudent – S, </w:t>
      </w:r>
      <w:r w:rsidRPr="008C08A0">
        <w:rPr>
          <w:u w:val="single"/>
        </w:rPr>
        <w:t>A</w:t>
      </w:r>
      <w:r>
        <w:t xml:space="preserve">bsolwent – A, </w:t>
      </w:r>
      <w:r w:rsidRPr="008C08A0">
        <w:rPr>
          <w:u w:val="single"/>
        </w:rPr>
        <w:t>R</w:t>
      </w:r>
      <w:r>
        <w:t xml:space="preserve">odzic – R, </w:t>
      </w:r>
      <w:r w:rsidRPr="008C08A0">
        <w:rPr>
          <w:u w:val="single"/>
        </w:rPr>
        <w:t>W</w:t>
      </w:r>
      <w:r>
        <w:t xml:space="preserve">ykładowca – W, </w:t>
      </w:r>
      <w:r w:rsidRPr="000A7DE1">
        <w:t xml:space="preserve">Pracownik </w:t>
      </w:r>
      <w:r w:rsidRPr="008C08A0">
        <w:rPr>
          <w:u w:val="single"/>
        </w:rPr>
        <w:t>Ad</w:t>
      </w:r>
      <w:r>
        <w:t xml:space="preserve">ministracyjny – AD, </w:t>
      </w:r>
      <w:r w:rsidRPr="008C08A0">
        <w:rPr>
          <w:u w:val="single"/>
        </w:rPr>
        <w:t>P</w:t>
      </w:r>
      <w:r>
        <w:t xml:space="preserve">rzedsiębiorca – P, przedstawiciel </w:t>
      </w:r>
      <w:r w:rsidRPr="008C08A0">
        <w:rPr>
          <w:u w:val="single"/>
        </w:rPr>
        <w:t>U</w:t>
      </w:r>
      <w:r>
        <w:t xml:space="preserve">czelni – U, przedstawiciel </w:t>
      </w:r>
      <w:r w:rsidRPr="008C08A0">
        <w:rPr>
          <w:u w:val="single"/>
        </w:rPr>
        <w:t>Wł</w:t>
      </w:r>
      <w:r>
        <w:t xml:space="preserve">adz – WŁ; wiek: 1 – poniżej 26 lat, 2 – 26-35 lat, 3 – 36-45 lat, 4 – 46-55 lat, 5 – 56-65 lat, 6 – powyżej 65 lat; płeć: m/k; miejscowość pochodzenia: A – wieś, B – wieś gminna, C – miasto gminne, D – nieduże miasto powiatowe, E – duże miasto powiatowe, F – miasto wojewódzkie; zdobyte inne wykształcenie: </w:t>
      </w:r>
      <w:r w:rsidRPr="008C08A0">
        <w:rPr>
          <w:u w:val="single"/>
        </w:rPr>
        <w:t>t</w:t>
      </w:r>
      <w:r>
        <w:t>ak/</w:t>
      </w:r>
      <w:r w:rsidRPr="008C08A0">
        <w:rPr>
          <w:u w:val="single"/>
        </w:rPr>
        <w:t>n</w:t>
      </w:r>
      <w:r>
        <w:t xml:space="preserve">ie; w trakcie zdobywania innego wykształcenia: </w:t>
      </w:r>
      <w:r w:rsidRPr="008C08A0">
        <w:rPr>
          <w:u w:val="single"/>
        </w:rPr>
        <w:t>t</w:t>
      </w:r>
      <w:r>
        <w:t>ak/</w:t>
      </w:r>
      <w:r w:rsidRPr="008C08A0">
        <w:rPr>
          <w:u w:val="single"/>
        </w:rPr>
        <w:t>n</w:t>
      </w:r>
      <w:r>
        <w:t>ie</w:t>
      </w:r>
    </w:p>
  </w:footnote>
  <w:footnote w:id="5">
    <w:p w14:paraId="42069B7F" w14:textId="5ACD4E9D" w:rsidR="00031506" w:rsidRDefault="00031506" w:rsidP="00031506">
      <w:pPr>
        <w:pStyle w:val="FootnoteText"/>
      </w:pPr>
      <w:r>
        <w:rPr>
          <w:rStyle w:val="FootnoteReference"/>
        </w:rPr>
        <w:footnoteRef/>
      </w:r>
      <w:r>
        <w:t xml:space="preserve"> ELA </w:t>
      </w:r>
      <w:r w:rsidR="00B8318B">
        <w:t xml:space="preserve">– system monitorowania Ekonomicznych Losów Absolwentów </w:t>
      </w:r>
      <w:r>
        <w:fldChar w:fldCharType="begin" w:fldLock="1"/>
      </w:r>
      <w:r w:rsidR="00B8318B">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fldChar w:fldCharType="separate"/>
      </w:r>
      <w:r w:rsidRPr="005E46E1">
        <w:rPr>
          <w:noProof/>
        </w:rPr>
        <w:t>(por. MEiN, 2023)</w:t>
      </w:r>
      <w:r>
        <w:fldChar w:fldCharType="end"/>
      </w:r>
      <w:r>
        <w:t xml:space="preserve"> – baza informacji wynikających z połączenia danych z ZUS (zarobki, zatrudnienie) oraz POL-on, dzięki któremu możliwa jest identyfikacja grup absolwentów odnośnie do ich poziomu wykształcenia i roku uzyskania dyplomu </w:t>
      </w:r>
      <w:r w:rsidR="00B8318B">
        <w:fldChar w:fldCharType="begin" w:fldLock="1"/>
      </w:r>
      <w:r w:rsidR="00FA3FDC">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System","type":"article-journal","volume":"307"},"prefix":"por.","uris":["http://www.mendeley.com/documents/?uuid=da8a9451-de07-464f-b3bd-929aeee1e17c"]}],"mendeley":{"formattedCitation":"(por. Rocki, 2021)","plainTextFormattedCitation":"(por. Rocki, 2021)","previouslyFormattedCitation":"(por. Rocki, 2021)"},"properties":{"noteIndex":0},"schema":"https://github.com/citation-style-language/schema/raw/master/csl-citation.json"}</w:instrText>
      </w:r>
      <w:r w:rsidR="00B8318B">
        <w:fldChar w:fldCharType="separate"/>
      </w:r>
      <w:r w:rsidR="00B8318B" w:rsidRPr="00B8318B">
        <w:rPr>
          <w:noProof/>
        </w:rPr>
        <w:t>(por. Rocki, 2021)</w:t>
      </w:r>
      <w:r w:rsidR="00B8318B">
        <w:fldChar w:fldCharType="end"/>
      </w:r>
      <w:r>
        <w:t>.</w:t>
      </w:r>
    </w:p>
  </w:footnote>
  <w:footnote w:id="6">
    <w:p w14:paraId="75832774" w14:textId="2406CEE8" w:rsidR="00CE5DA2" w:rsidRDefault="00CE5DA2">
      <w:pPr>
        <w:pStyle w:val="FootnoteText"/>
      </w:pPr>
      <w:r>
        <w:rPr>
          <w:rStyle w:val="FootnoteReference"/>
        </w:rPr>
        <w:footnoteRef/>
      </w:r>
      <w:r>
        <w:t xml:space="preserve"> WWZ - Względny Wskaźnik Zarobków wyliczany w ramach ELA – wskaźnik odnoszący się do relacji pomiędzy średnimi zarobkami absolwentów danego kierunku a średnim poziomem zarobków w powiecie zamieszkania tych absolwentów </w:t>
      </w:r>
      <w:r>
        <w:fldChar w:fldCharType="begin" w:fldLock="1"/>
      </w:r>
      <w:r w:rsidR="00B8318B">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Pr="005E46E1">
        <w:rPr>
          <w:noProof/>
        </w:rPr>
        <w:t>(MEiN, 2023; Rocki, 2018, s. 224)</w:t>
      </w:r>
      <w:r>
        <w:fldChar w:fldCharType="end"/>
      </w:r>
      <w:r>
        <w:t>.</w:t>
      </w:r>
    </w:p>
  </w:footnote>
  <w:footnote w:id="7">
    <w:p w14:paraId="4E0ED998"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8">
    <w:p w14:paraId="2ABE6E1E"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9">
    <w:p w14:paraId="72BB3EF9" w14:textId="77777777" w:rsidR="00212682" w:rsidRDefault="00212682" w:rsidP="00212682">
      <w:pPr>
        <w:pStyle w:val="FootnoteText"/>
      </w:pPr>
      <w:r>
        <w:rPr>
          <w:rStyle w:val="FootnoteReference"/>
        </w:rPr>
        <w:footnoteRef/>
      </w:r>
      <w:r>
        <w:t xml:space="preserve"> Wskaźnik Oceny Punktowej – odnosi się tu jedynie do ocen z rankingu Perspaktywy 2022. Jest to średnia ważona z wyników uczelni w poszczególnych kategoriach szczegółowych. Wskaźnik ten oddaje te same informacje co pozycja w rankingu, ale ze względu na publikowanie przez autorów Rankingu dla odleglejszych pozycji przedziałów grupujących uczelnie w na poziomie takiego samego wyniku Wskaźnik Oceny Punktowej ma na celu umożliwienie zróżnicowanie wyników każdej uczelnie w zakresie ogólnej oceny.</w:t>
      </w:r>
    </w:p>
  </w:footnote>
  <w:footnote w:id="10">
    <w:p w14:paraId="71C24CFE" w14:textId="77777777" w:rsidR="00425246" w:rsidRDefault="00425246" w:rsidP="00425246">
      <w:pPr>
        <w:pStyle w:val="FootnoteText"/>
      </w:pPr>
      <w:r w:rsidRPr="00001D48">
        <w:rPr>
          <w:rStyle w:val="FootnoteReference"/>
        </w:rPr>
        <w:footnoteRef/>
      </w:r>
      <w:r>
        <w:t xml:space="preserve"> stan na dzień 06.04.2024</w:t>
      </w:r>
    </w:p>
  </w:footnote>
  <w:footnote w:id="11">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D0A13D3"/>
    <w:multiLevelType w:val="hybridMultilevel"/>
    <w:tmpl w:val="611CE180"/>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4"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0"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3"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6"/>
  </w:num>
  <w:num w:numId="5" w16cid:durableId="1588689285">
    <w:abstractNumId w:val="33"/>
  </w:num>
  <w:num w:numId="6" w16cid:durableId="649604550">
    <w:abstractNumId w:val="30"/>
  </w:num>
  <w:num w:numId="7" w16cid:durableId="1096633854">
    <w:abstractNumId w:val="24"/>
  </w:num>
  <w:num w:numId="8" w16cid:durableId="386149807">
    <w:abstractNumId w:val="4"/>
  </w:num>
  <w:num w:numId="9" w16cid:durableId="1662730210">
    <w:abstractNumId w:val="31"/>
  </w:num>
  <w:num w:numId="10" w16cid:durableId="122966611">
    <w:abstractNumId w:val="34"/>
  </w:num>
  <w:num w:numId="11" w16cid:durableId="347293067">
    <w:abstractNumId w:val="39"/>
  </w:num>
  <w:num w:numId="12" w16cid:durableId="1658806952">
    <w:abstractNumId w:val="8"/>
  </w:num>
  <w:num w:numId="13" w16cid:durableId="1393308741">
    <w:abstractNumId w:val="1"/>
  </w:num>
  <w:num w:numId="14" w16cid:durableId="1351032583">
    <w:abstractNumId w:val="11"/>
  </w:num>
  <w:num w:numId="15" w16cid:durableId="1279608975">
    <w:abstractNumId w:val="29"/>
  </w:num>
  <w:num w:numId="16" w16cid:durableId="1800755233">
    <w:abstractNumId w:val="18"/>
  </w:num>
  <w:num w:numId="17" w16cid:durableId="567154322">
    <w:abstractNumId w:val="20"/>
  </w:num>
  <w:num w:numId="18" w16cid:durableId="1644890384">
    <w:abstractNumId w:val="36"/>
  </w:num>
  <w:num w:numId="19" w16cid:durableId="2073962726">
    <w:abstractNumId w:val="15"/>
  </w:num>
  <w:num w:numId="20" w16cid:durableId="1486900364">
    <w:abstractNumId w:val="23"/>
  </w:num>
  <w:num w:numId="21" w16cid:durableId="730884049">
    <w:abstractNumId w:val="9"/>
  </w:num>
  <w:num w:numId="22" w16cid:durableId="1098676612">
    <w:abstractNumId w:val="0"/>
  </w:num>
  <w:num w:numId="23" w16cid:durableId="2085108929">
    <w:abstractNumId w:val="35"/>
  </w:num>
  <w:num w:numId="24" w16cid:durableId="296843607">
    <w:abstractNumId w:val="40"/>
  </w:num>
  <w:num w:numId="25" w16cid:durableId="1608731842">
    <w:abstractNumId w:val="25"/>
    <w:lvlOverride w:ilvl="0">
      <w:startOverride w:val="1"/>
    </w:lvlOverride>
  </w:num>
  <w:num w:numId="26" w16cid:durableId="360979206">
    <w:abstractNumId w:val="7"/>
  </w:num>
  <w:num w:numId="27" w16cid:durableId="691804319">
    <w:abstractNumId w:val="25"/>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7"/>
  </w:num>
  <w:num w:numId="32" w16cid:durableId="1018849354">
    <w:abstractNumId w:val="38"/>
  </w:num>
  <w:num w:numId="33" w16cid:durableId="721712733">
    <w:abstractNumId w:val="14"/>
  </w:num>
  <w:num w:numId="34" w16cid:durableId="1378698831">
    <w:abstractNumId w:val="3"/>
  </w:num>
  <w:num w:numId="35" w16cid:durableId="141428669">
    <w:abstractNumId w:val="12"/>
  </w:num>
  <w:num w:numId="36" w16cid:durableId="240599873">
    <w:abstractNumId w:val="27"/>
  </w:num>
  <w:num w:numId="37" w16cid:durableId="1238396744">
    <w:abstractNumId w:val="28"/>
  </w:num>
  <w:num w:numId="38" w16cid:durableId="568423838">
    <w:abstractNumId w:val="5"/>
  </w:num>
  <w:num w:numId="39" w16cid:durableId="57435818">
    <w:abstractNumId w:val="22"/>
  </w:num>
  <w:num w:numId="40" w16cid:durableId="384261147">
    <w:abstractNumId w:val="21"/>
  </w:num>
  <w:num w:numId="41" w16cid:durableId="474183920">
    <w:abstractNumId w:val="41"/>
  </w:num>
  <w:num w:numId="42" w16cid:durableId="1503860785">
    <w:abstractNumId w:val="37"/>
  </w:num>
  <w:num w:numId="43" w16cid:durableId="15731536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19"/>
  </w:num>
  <w:num w:numId="45" w16cid:durableId="1610815084">
    <w:abstractNumId w:val="32"/>
  </w:num>
  <w:num w:numId="46" w16cid:durableId="986393663">
    <w:abstractNumId w:val="13"/>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1506"/>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2EE"/>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07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6DE0"/>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11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18"/>
    <w:rsid w:val="000D1BC0"/>
    <w:rsid w:val="000D1F81"/>
    <w:rsid w:val="000D1FB6"/>
    <w:rsid w:val="000D24F6"/>
    <w:rsid w:val="000D2A2F"/>
    <w:rsid w:val="000D2C95"/>
    <w:rsid w:val="000D37FC"/>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474"/>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099"/>
    <w:rsid w:val="00135988"/>
    <w:rsid w:val="00136A04"/>
    <w:rsid w:val="00136FE4"/>
    <w:rsid w:val="0013729D"/>
    <w:rsid w:val="00137821"/>
    <w:rsid w:val="00137BD6"/>
    <w:rsid w:val="00140188"/>
    <w:rsid w:val="0014060A"/>
    <w:rsid w:val="00140A1A"/>
    <w:rsid w:val="00141644"/>
    <w:rsid w:val="0014301C"/>
    <w:rsid w:val="0014318A"/>
    <w:rsid w:val="00143AF4"/>
    <w:rsid w:val="00144F07"/>
    <w:rsid w:val="0014594A"/>
    <w:rsid w:val="001459C0"/>
    <w:rsid w:val="00146B70"/>
    <w:rsid w:val="0014716A"/>
    <w:rsid w:val="00147B48"/>
    <w:rsid w:val="00147DDA"/>
    <w:rsid w:val="0015051C"/>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89F"/>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2682"/>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0F8"/>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2D1E"/>
    <w:rsid w:val="00273444"/>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B1D"/>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861"/>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6FBF"/>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668"/>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0E42"/>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4C7F"/>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3EB6"/>
    <w:rsid w:val="0042464B"/>
    <w:rsid w:val="00424A72"/>
    <w:rsid w:val="0042523C"/>
    <w:rsid w:val="00425246"/>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34"/>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138"/>
    <w:rsid w:val="004E27F6"/>
    <w:rsid w:val="004E2EAD"/>
    <w:rsid w:val="004E3807"/>
    <w:rsid w:val="004E3F9B"/>
    <w:rsid w:val="004E3FCF"/>
    <w:rsid w:val="004E3FDA"/>
    <w:rsid w:val="004E49D2"/>
    <w:rsid w:val="004E5B30"/>
    <w:rsid w:val="004E60D5"/>
    <w:rsid w:val="004E63AC"/>
    <w:rsid w:val="004E6A32"/>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7D5"/>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18AF"/>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6E1"/>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238"/>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5DA"/>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517F"/>
    <w:rsid w:val="00665D3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4A2F"/>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C52"/>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4D6C"/>
    <w:rsid w:val="0073511A"/>
    <w:rsid w:val="00736347"/>
    <w:rsid w:val="00740208"/>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6B"/>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4F16"/>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108"/>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0DCC"/>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97ADF"/>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74C"/>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8A0"/>
    <w:rsid w:val="008C0B48"/>
    <w:rsid w:val="008C0D1E"/>
    <w:rsid w:val="008C1069"/>
    <w:rsid w:val="008C1249"/>
    <w:rsid w:val="008C234B"/>
    <w:rsid w:val="008C2B1C"/>
    <w:rsid w:val="008C2E16"/>
    <w:rsid w:val="008C2EFD"/>
    <w:rsid w:val="008C3027"/>
    <w:rsid w:val="008C45BA"/>
    <w:rsid w:val="008C5121"/>
    <w:rsid w:val="008C540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0EC"/>
    <w:rsid w:val="0096766B"/>
    <w:rsid w:val="009677FC"/>
    <w:rsid w:val="0097161D"/>
    <w:rsid w:val="009719C2"/>
    <w:rsid w:val="009723C1"/>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64D"/>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73D"/>
    <w:rsid w:val="00A32FA1"/>
    <w:rsid w:val="00A3362A"/>
    <w:rsid w:val="00A33DFE"/>
    <w:rsid w:val="00A340F9"/>
    <w:rsid w:val="00A344E3"/>
    <w:rsid w:val="00A34A66"/>
    <w:rsid w:val="00A34AAD"/>
    <w:rsid w:val="00A34AF9"/>
    <w:rsid w:val="00A3533A"/>
    <w:rsid w:val="00A355F2"/>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3C"/>
    <w:rsid w:val="00AA6A61"/>
    <w:rsid w:val="00AA6D0D"/>
    <w:rsid w:val="00AA6DCF"/>
    <w:rsid w:val="00AA718B"/>
    <w:rsid w:val="00AA75ED"/>
    <w:rsid w:val="00AA76EE"/>
    <w:rsid w:val="00AA7F47"/>
    <w:rsid w:val="00AB0CA2"/>
    <w:rsid w:val="00AB1499"/>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36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1819"/>
    <w:rsid w:val="00B81A14"/>
    <w:rsid w:val="00B82818"/>
    <w:rsid w:val="00B82822"/>
    <w:rsid w:val="00B82A3C"/>
    <w:rsid w:val="00B8318B"/>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18C0"/>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418"/>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5DA2"/>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53"/>
    <w:rsid w:val="00D504E4"/>
    <w:rsid w:val="00D50E01"/>
    <w:rsid w:val="00D51211"/>
    <w:rsid w:val="00D5197D"/>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677D6"/>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37F"/>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04"/>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32C"/>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43C"/>
    <w:rsid w:val="00E4254F"/>
    <w:rsid w:val="00E42586"/>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82A"/>
    <w:rsid w:val="00ED2996"/>
    <w:rsid w:val="00ED2B0E"/>
    <w:rsid w:val="00ED45D2"/>
    <w:rsid w:val="00ED4753"/>
    <w:rsid w:val="00ED47A1"/>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EF7E6E"/>
    <w:rsid w:val="00F001BC"/>
    <w:rsid w:val="00F009DC"/>
    <w:rsid w:val="00F00F2B"/>
    <w:rsid w:val="00F01007"/>
    <w:rsid w:val="00F0103B"/>
    <w:rsid w:val="00F01981"/>
    <w:rsid w:val="00F02865"/>
    <w:rsid w:val="00F02E5F"/>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A13"/>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211"/>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02C5"/>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4E61"/>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7B5"/>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BEF"/>
    <w:rsid w:val="00F90F2C"/>
    <w:rsid w:val="00F91BDC"/>
    <w:rsid w:val="00F91BE0"/>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97B2C"/>
    <w:rsid w:val="00FA03E4"/>
    <w:rsid w:val="00FA0625"/>
    <w:rsid w:val="00FA0BFC"/>
    <w:rsid w:val="00FA0DAA"/>
    <w:rsid w:val="00FA295F"/>
    <w:rsid w:val="00FA2FB7"/>
    <w:rsid w:val="00FA398B"/>
    <w:rsid w:val="00FA3B63"/>
    <w:rsid w:val="00FA3BA3"/>
    <w:rsid w:val="00FA3D54"/>
    <w:rsid w:val="00FA3EFF"/>
    <w:rsid w:val="00FA3FDC"/>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6E7C"/>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353"/>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A13"/>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442234"/>
    <w:pPr>
      <w:keepNext/>
      <w:keepLines/>
      <w:numPr>
        <w:numId w:val="5"/>
      </w:numPr>
      <w:spacing w:before="240" w:after="120" w:line="240" w:lineRule="auto"/>
      <w:ind w:left="431" w:hanging="431"/>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442234"/>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footer" Target="footer2.xml"/><Relationship Id="rId2" Type="http://schemas.openxmlformats.org/officeDocument/2006/relationships/customXml" Target="../customXml/item1.xml"/><Relationship Id="rId16" Type="http://schemas.microsoft.com/office/2018/08/relationships/commentsExtensible" Target="commentsExtensible.xml"/><Relationship Id="rId20" Type="http://schemas.openxmlformats.org/officeDocument/2006/relationships/image" Target="media/image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settings" Target="setting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image" Target="media/image9.png"/><Relationship Id="rId27" Type="http://schemas.microsoft.com/office/2011/relationships/people" Target="peop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19434B-BAF1-481B-9F0A-2B1D8832DC23}">
  <we:reference id="f78a3046-9e99-4300-aa2b-5814002b01a2" version="1.55.1.0" store="EXCatalog" storeType="EXCatalog"/>
  <we:alternateReferences>
    <we:reference id="WA104382081" version="1.55.1.0" store="pl-P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72679</TotalTime>
  <Pages>39</Pages>
  <Words>24923</Words>
  <Characters>149544</Characters>
  <Application>Microsoft Office Word</Application>
  <DocSecurity>0</DocSecurity>
  <Lines>1246</Lines>
  <Paragraphs>348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174119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1254</cp:revision>
  <cp:lastPrinted>2024-06-10T07:48:00Z</cp:lastPrinted>
  <dcterms:created xsi:type="dcterms:W3CDTF">2021-05-09T13:07:00Z</dcterms:created>
  <dcterms:modified xsi:type="dcterms:W3CDTF">2024-11-20T20:19:00Z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